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8A9B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33A58B1" w14:textId="77777777" w:rsidR="003C473D" w:rsidRDefault="003C473D" w:rsidP="004F73CF">
      <w:pPr>
        <w:rPr>
          <w:b/>
        </w:rPr>
      </w:pPr>
    </w:p>
    <w:p w14:paraId="406945D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14:paraId="1607A2D5" w14:textId="77777777" w:rsidTr="002F0DE2">
        <w:tc>
          <w:tcPr>
            <w:tcW w:w="4606" w:type="dxa"/>
          </w:tcPr>
          <w:p w14:paraId="21A9CE4F" w14:textId="77777777" w:rsidR="002D1A52" w:rsidRDefault="002D1A52" w:rsidP="002F0DE2">
            <w:r>
              <w:t>Nazwa przedmiotu</w:t>
            </w:r>
          </w:p>
        </w:tc>
        <w:tc>
          <w:tcPr>
            <w:tcW w:w="4606" w:type="dxa"/>
          </w:tcPr>
          <w:p w14:paraId="0A5C67D2" w14:textId="0F534508" w:rsidR="002D1A52" w:rsidRDefault="004C635F" w:rsidP="002F0DE2">
            <w:r>
              <w:t>Historia Europy w XX wieku</w:t>
            </w:r>
          </w:p>
        </w:tc>
      </w:tr>
      <w:tr w:rsidR="002D1A52" w:rsidRPr="00583142" w14:paraId="38A6BE13" w14:textId="77777777" w:rsidTr="002F0DE2">
        <w:tc>
          <w:tcPr>
            <w:tcW w:w="4606" w:type="dxa"/>
          </w:tcPr>
          <w:p w14:paraId="3DFE7A0E" w14:textId="77777777" w:rsidR="002D1A52" w:rsidRDefault="00C961A5" w:rsidP="002F0DE2">
            <w:r>
              <w:t>Nazwa przedmiotu w języku angielskim</w:t>
            </w:r>
          </w:p>
        </w:tc>
        <w:tc>
          <w:tcPr>
            <w:tcW w:w="4606" w:type="dxa"/>
          </w:tcPr>
          <w:p w14:paraId="669D3929" w14:textId="4443D971" w:rsidR="002D1A52" w:rsidRPr="00583142" w:rsidRDefault="004C635F" w:rsidP="002F0DE2">
            <w:pPr>
              <w:rPr>
                <w:lang w:val="en-US"/>
              </w:rPr>
            </w:pPr>
            <w:r w:rsidRPr="00583142">
              <w:rPr>
                <w:lang w:val="en-US"/>
              </w:rPr>
              <w:t>History of Europe in the Twentieth Century</w:t>
            </w:r>
          </w:p>
        </w:tc>
      </w:tr>
      <w:tr w:rsidR="002D1A52" w14:paraId="68F0DA54" w14:textId="77777777" w:rsidTr="002F0DE2">
        <w:tc>
          <w:tcPr>
            <w:tcW w:w="4606" w:type="dxa"/>
          </w:tcPr>
          <w:p w14:paraId="6FD6B31F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AA28C66" w14:textId="4011F6D1" w:rsidR="002D1A52" w:rsidRDefault="004C635F" w:rsidP="002F0DE2">
            <w:proofErr w:type="spellStart"/>
            <w:r>
              <w:t>Journalism</w:t>
            </w:r>
            <w:proofErr w:type="spellEnd"/>
            <w:r>
              <w:t xml:space="preserve">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</w:p>
        </w:tc>
      </w:tr>
      <w:tr w:rsidR="001C0192" w14:paraId="334B3B33" w14:textId="77777777" w:rsidTr="002F0DE2">
        <w:tc>
          <w:tcPr>
            <w:tcW w:w="4606" w:type="dxa"/>
          </w:tcPr>
          <w:p w14:paraId="7AF4A7F9" w14:textId="77777777" w:rsidR="001C0192" w:rsidRDefault="001C0192" w:rsidP="002F0DE2">
            <w:r>
              <w:t>Poziom studiów (I, II, jednolite magisterskie)</w:t>
            </w:r>
          </w:p>
        </w:tc>
        <w:tc>
          <w:tcPr>
            <w:tcW w:w="4606" w:type="dxa"/>
          </w:tcPr>
          <w:p w14:paraId="16DCE509" w14:textId="0C367CE1" w:rsidR="001C0192" w:rsidRDefault="004C635F" w:rsidP="002F0DE2">
            <w:r>
              <w:t>I</w:t>
            </w:r>
          </w:p>
        </w:tc>
      </w:tr>
      <w:tr w:rsidR="001C0192" w14:paraId="072D0171" w14:textId="77777777" w:rsidTr="002F0DE2">
        <w:tc>
          <w:tcPr>
            <w:tcW w:w="4606" w:type="dxa"/>
          </w:tcPr>
          <w:p w14:paraId="682ADE74" w14:textId="77777777" w:rsidR="001C0192" w:rsidRDefault="001C0192" w:rsidP="002F0DE2">
            <w:r>
              <w:t>Forma studiów (stacjonarne, niestacjonarne)</w:t>
            </w:r>
          </w:p>
        </w:tc>
        <w:tc>
          <w:tcPr>
            <w:tcW w:w="4606" w:type="dxa"/>
          </w:tcPr>
          <w:p w14:paraId="4FA4FA8E" w14:textId="2CED3714" w:rsidR="001C0192" w:rsidRDefault="004C635F" w:rsidP="002F0DE2">
            <w:r>
              <w:t>Stacjonarne</w:t>
            </w:r>
          </w:p>
        </w:tc>
      </w:tr>
      <w:tr w:rsidR="002D1A52" w14:paraId="3FD0BAA6" w14:textId="77777777" w:rsidTr="002F0DE2">
        <w:tc>
          <w:tcPr>
            <w:tcW w:w="4606" w:type="dxa"/>
          </w:tcPr>
          <w:p w14:paraId="649CF615" w14:textId="77777777" w:rsidR="002D1A52" w:rsidRDefault="00757261" w:rsidP="002F0DE2">
            <w:r>
              <w:t>Dyscyplina</w:t>
            </w:r>
          </w:p>
        </w:tc>
        <w:tc>
          <w:tcPr>
            <w:tcW w:w="4606" w:type="dxa"/>
          </w:tcPr>
          <w:p w14:paraId="74998002" w14:textId="46B51572" w:rsidR="002D1A52" w:rsidRDefault="004C635F" w:rsidP="002F0DE2">
            <w:r>
              <w:t>Nauki społeczne</w:t>
            </w:r>
          </w:p>
        </w:tc>
      </w:tr>
      <w:tr w:rsidR="00C961A5" w14:paraId="0F0F24AB" w14:textId="77777777" w:rsidTr="002D1A52">
        <w:tc>
          <w:tcPr>
            <w:tcW w:w="4606" w:type="dxa"/>
          </w:tcPr>
          <w:p w14:paraId="459537C3" w14:textId="77777777" w:rsidR="00C961A5" w:rsidRDefault="00C961A5" w:rsidP="002F0DE2">
            <w:r>
              <w:t>Język wykładowy</w:t>
            </w:r>
          </w:p>
        </w:tc>
        <w:tc>
          <w:tcPr>
            <w:tcW w:w="4606" w:type="dxa"/>
          </w:tcPr>
          <w:p w14:paraId="08891C4B" w14:textId="532DEA18" w:rsidR="00C961A5" w:rsidRDefault="004C635F" w:rsidP="002D1A52">
            <w:r>
              <w:t>Język angielski</w:t>
            </w:r>
          </w:p>
        </w:tc>
      </w:tr>
    </w:tbl>
    <w:p w14:paraId="52FE692B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:rsidRPr="00583142" w14:paraId="60871C5B" w14:textId="77777777" w:rsidTr="00C961A5">
        <w:tc>
          <w:tcPr>
            <w:tcW w:w="4606" w:type="dxa"/>
          </w:tcPr>
          <w:p w14:paraId="0515878B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5FD88B5" w14:textId="77777777" w:rsidR="00C961A5" w:rsidRPr="00583142" w:rsidRDefault="00C961A5" w:rsidP="002D1A52">
            <w:pPr>
              <w:rPr>
                <w:lang w:val="en-US"/>
              </w:rPr>
            </w:pPr>
          </w:p>
          <w:p w14:paraId="0A725DDA" w14:textId="6056BE7C" w:rsidR="003C473D" w:rsidRPr="00583142" w:rsidRDefault="00DE72C0" w:rsidP="002D1A52">
            <w:pPr>
              <w:rPr>
                <w:lang w:val="en-US"/>
              </w:rPr>
            </w:pPr>
            <w:r w:rsidRPr="00583142">
              <w:rPr>
                <w:lang w:val="en-US"/>
              </w:rPr>
              <w:t xml:space="preserve">Dr hab. </w:t>
            </w:r>
            <w:proofErr w:type="spellStart"/>
            <w:r w:rsidRPr="00583142">
              <w:rPr>
                <w:lang w:val="en-US"/>
              </w:rPr>
              <w:t>Paweł</w:t>
            </w:r>
            <w:proofErr w:type="spellEnd"/>
            <w:r w:rsidRPr="00583142">
              <w:rPr>
                <w:lang w:val="en-US"/>
              </w:rPr>
              <w:t xml:space="preserve"> </w:t>
            </w:r>
            <w:proofErr w:type="spellStart"/>
            <w:r w:rsidRPr="00583142">
              <w:rPr>
                <w:lang w:val="en-US"/>
              </w:rPr>
              <w:t>Kras</w:t>
            </w:r>
            <w:proofErr w:type="spellEnd"/>
            <w:r w:rsidRPr="00583142">
              <w:rPr>
                <w:lang w:val="en-US"/>
              </w:rPr>
              <w:t>, prof. KUL (Institute of History)</w:t>
            </w:r>
          </w:p>
        </w:tc>
      </w:tr>
    </w:tbl>
    <w:p w14:paraId="3A57B6AF" w14:textId="77777777" w:rsidR="00C961A5" w:rsidRPr="00583142" w:rsidRDefault="00C961A5" w:rsidP="004F73CF">
      <w:pPr>
        <w:spacing w:after="0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7C6050B7" w14:textId="77777777" w:rsidTr="00B04272">
        <w:tc>
          <w:tcPr>
            <w:tcW w:w="2303" w:type="dxa"/>
          </w:tcPr>
          <w:p w14:paraId="5208396E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0901358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242DD67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6A34885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2AE2C81" w14:textId="77777777" w:rsidTr="00C37A43">
        <w:tc>
          <w:tcPr>
            <w:tcW w:w="2303" w:type="dxa"/>
          </w:tcPr>
          <w:p w14:paraId="16058321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6C844C32" w14:textId="58304E21" w:rsidR="003C473D" w:rsidRDefault="009F6ABA" w:rsidP="009F6ABA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2A6C17BF" w14:textId="2E5F92A7" w:rsidR="003C473D" w:rsidRDefault="009F6ABA" w:rsidP="009F6ABA">
            <w:pPr>
              <w:jc w:val="center"/>
            </w:pPr>
            <w:r>
              <w:t>II</w:t>
            </w:r>
          </w:p>
        </w:tc>
        <w:tc>
          <w:tcPr>
            <w:tcW w:w="2303" w:type="dxa"/>
            <w:vMerge w:val="restart"/>
          </w:tcPr>
          <w:p w14:paraId="0FD7BE5A" w14:textId="2389EF74" w:rsidR="003C473D" w:rsidRDefault="009F6ABA" w:rsidP="009F6ABA">
            <w:pPr>
              <w:jc w:val="center"/>
            </w:pPr>
            <w:r>
              <w:t>3</w:t>
            </w:r>
          </w:p>
        </w:tc>
      </w:tr>
      <w:tr w:rsidR="003C473D" w14:paraId="2ACCB4CF" w14:textId="77777777" w:rsidTr="00C37A43">
        <w:tc>
          <w:tcPr>
            <w:tcW w:w="2303" w:type="dxa"/>
          </w:tcPr>
          <w:p w14:paraId="4EEE3857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23F43587" w14:textId="77777777" w:rsidR="003C473D" w:rsidRDefault="003C473D" w:rsidP="002D1A52"/>
        </w:tc>
        <w:tc>
          <w:tcPr>
            <w:tcW w:w="2303" w:type="dxa"/>
          </w:tcPr>
          <w:p w14:paraId="6AB6404D" w14:textId="77777777" w:rsidR="003C473D" w:rsidRDefault="003C473D" w:rsidP="002D1A52"/>
        </w:tc>
        <w:tc>
          <w:tcPr>
            <w:tcW w:w="2303" w:type="dxa"/>
            <w:vMerge/>
          </w:tcPr>
          <w:p w14:paraId="6CCDB604" w14:textId="77777777" w:rsidR="003C473D" w:rsidRDefault="003C473D" w:rsidP="002D1A52"/>
        </w:tc>
      </w:tr>
      <w:tr w:rsidR="003C473D" w14:paraId="17644477" w14:textId="77777777" w:rsidTr="00C37A43">
        <w:tc>
          <w:tcPr>
            <w:tcW w:w="2303" w:type="dxa"/>
          </w:tcPr>
          <w:p w14:paraId="0A413EB2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040EEFCF" w14:textId="77777777" w:rsidR="003C473D" w:rsidRDefault="003C473D" w:rsidP="002D1A52"/>
        </w:tc>
        <w:tc>
          <w:tcPr>
            <w:tcW w:w="2303" w:type="dxa"/>
          </w:tcPr>
          <w:p w14:paraId="4C129411" w14:textId="77777777" w:rsidR="003C473D" w:rsidRDefault="003C473D" w:rsidP="002D1A52"/>
        </w:tc>
        <w:tc>
          <w:tcPr>
            <w:tcW w:w="2303" w:type="dxa"/>
            <w:vMerge/>
          </w:tcPr>
          <w:p w14:paraId="7FC72F08" w14:textId="77777777" w:rsidR="003C473D" w:rsidRDefault="003C473D" w:rsidP="002D1A52"/>
        </w:tc>
      </w:tr>
      <w:tr w:rsidR="003C473D" w14:paraId="398C845B" w14:textId="77777777" w:rsidTr="00C37A43">
        <w:tc>
          <w:tcPr>
            <w:tcW w:w="2303" w:type="dxa"/>
          </w:tcPr>
          <w:p w14:paraId="7CA334C3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1C2C0B23" w14:textId="77777777" w:rsidR="003C473D" w:rsidRDefault="003C473D" w:rsidP="002D1A52"/>
        </w:tc>
        <w:tc>
          <w:tcPr>
            <w:tcW w:w="2303" w:type="dxa"/>
          </w:tcPr>
          <w:p w14:paraId="60B3FF93" w14:textId="77777777" w:rsidR="003C473D" w:rsidRDefault="003C473D" w:rsidP="002D1A52"/>
        </w:tc>
        <w:tc>
          <w:tcPr>
            <w:tcW w:w="2303" w:type="dxa"/>
            <w:vMerge/>
          </w:tcPr>
          <w:p w14:paraId="74609DA4" w14:textId="77777777" w:rsidR="003C473D" w:rsidRDefault="003C473D" w:rsidP="002D1A52"/>
        </w:tc>
      </w:tr>
      <w:tr w:rsidR="003C473D" w14:paraId="14039E09" w14:textId="77777777" w:rsidTr="00C37A43">
        <w:tc>
          <w:tcPr>
            <w:tcW w:w="2303" w:type="dxa"/>
          </w:tcPr>
          <w:p w14:paraId="5EBE6090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488B556B" w14:textId="77777777" w:rsidR="003C473D" w:rsidRDefault="003C473D" w:rsidP="002D1A52"/>
        </w:tc>
        <w:tc>
          <w:tcPr>
            <w:tcW w:w="2303" w:type="dxa"/>
          </w:tcPr>
          <w:p w14:paraId="2458D34C" w14:textId="77777777" w:rsidR="003C473D" w:rsidRDefault="003C473D" w:rsidP="002D1A52"/>
        </w:tc>
        <w:tc>
          <w:tcPr>
            <w:tcW w:w="2303" w:type="dxa"/>
            <w:vMerge/>
          </w:tcPr>
          <w:p w14:paraId="7EAED3E3" w14:textId="77777777" w:rsidR="003C473D" w:rsidRDefault="003C473D" w:rsidP="002D1A52"/>
        </w:tc>
      </w:tr>
      <w:tr w:rsidR="003C473D" w14:paraId="3DFABCB6" w14:textId="77777777" w:rsidTr="00C37A43">
        <w:tc>
          <w:tcPr>
            <w:tcW w:w="2303" w:type="dxa"/>
          </w:tcPr>
          <w:p w14:paraId="69D26867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47FC2CE8" w14:textId="77777777" w:rsidR="003C473D" w:rsidRDefault="003C473D" w:rsidP="002D1A52"/>
        </w:tc>
        <w:tc>
          <w:tcPr>
            <w:tcW w:w="2303" w:type="dxa"/>
          </w:tcPr>
          <w:p w14:paraId="305392EE" w14:textId="77777777" w:rsidR="003C473D" w:rsidRDefault="003C473D" w:rsidP="002D1A52"/>
        </w:tc>
        <w:tc>
          <w:tcPr>
            <w:tcW w:w="2303" w:type="dxa"/>
            <w:vMerge/>
          </w:tcPr>
          <w:p w14:paraId="1138755A" w14:textId="77777777" w:rsidR="003C473D" w:rsidRDefault="003C473D" w:rsidP="002D1A52"/>
        </w:tc>
      </w:tr>
      <w:tr w:rsidR="003C473D" w14:paraId="7E004A25" w14:textId="77777777" w:rsidTr="00C37A43">
        <w:tc>
          <w:tcPr>
            <w:tcW w:w="2303" w:type="dxa"/>
          </w:tcPr>
          <w:p w14:paraId="572662BD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76A6D794" w14:textId="77777777" w:rsidR="003C473D" w:rsidRDefault="003C473D" w:rsidP="002D1A52"/>
        </w:tc>
        <w:tc>
          <w:tcPr>
            <w:tcW w:w="2303" w:type="dxa"/>
          </w:tcPr>
          <w:p w14:paraId="79A950AF" w14:textId="77777777" w:rsidR="003C473D" w:rsidRDefault="003C473D" w:rsidP="002D1A52"/>
        </w:tc>
        <w:tc>
          <w:tcPr>
            <w:tcW w:w="2303" w:type="dxa"/>
            <w:vMerge/>
          </w:tcPr>
          <w:p w14:paraId="6F893698" w14:textId="77777777" w:rsidR="003C473D" w:rsidRDefault="003C473D" w:rsidP="002D1A52"/>
        </w:tc>
      </w:tr>
      <w:tr w:rsidR="003C473D" w14:paraId="30699982" w14:textId="77777777" w:rsidTr="00C37A43">
        <w:tc>
          <w:tcPr>
            <w:tcW w:w="2303" w:type="dxa"/>
          </w:tcPr>
          <w:p w14:paraId="6C29610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0A7D3A6B" w14:textId="77777777" w:rsidR="003C473D" w:rsidRDefault="003C473D" w:rsidP="002D1A52"/>
        </w:tc>
        <w:tc>
          <w:tcPr>
            <w:tcW w:w="2303" w:type="dxa"/>
          </w:tcPr>
          <w:p w14:paraId="0136D6BE" w14:textId="77777777" w:rsidR="003C473D" w:rsidRDefault="003C473D" w:rsidP="002D1A52"/>
        </w:tc>
        <w:tc>
          <w:tcPr>
            <w:tcW w:w="2303" w:type="dxa"/>
            <w:vMerge/>
          </w:tcPr>
          <w:p w14:paraId="2FD8EF85" w14:textId="77777777" w:rsidR="003C473D" w:rsidRDefault="003C473D" w:rsidP="002D1A52"/>
        </w:tc>
      </w:tr>
      <w:tr w:rsidR="003C473D" w14:paraId="520C912E" w14:textId="77777777" w:rsidTr="00C37A43">
        <w:tc>
          <w:tcPr>
            <w:tcW w:w="2303" w:type="dxa"/>
          </w:tcPr>
          <w:p w14:paraId="5E32ED8C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62D009D5" w14:textId="77777777" w:rsidR="003C473D" w:rsidRDefault="003C473D" w:rsidP="002D1A52"/>
        </w:tc>
        <w:tc>
          <w:tcPr>
            <w:tcW w:w="2303" w:type="dxa"/>
          </w:tcPr>
          <w:p w14:paraId="62161D2C" w14:textId="77777777" w:rsidR="003C473D" w:rsidRDefault="003C473D" w:rsidP="002D1A52"/>
        </w:tc>
        <w:tc>
          <w:tcPr>
            <w:tcW w:w="2303" w:type="dxa"/>
            <w:vMerge/>
          </w:tcPr>
          <w:p w14:paraId="056A174D" w14:textId="77777777" w:rsidR="003C473D" w:rsidRDefault="003C473D" w:rsidP="002D1A52"/>
        </w:tc>
      </w:tr>
      <w:tr w:rsidR="003C473D" w14:paraId="7564318B" w14:textId="77777777" w:rsidTr="00C37A43">
        <w:tc>
          <w:tcPr>
            <w:tcW w:w="2303" w:type="dxa"/>
          </w:tcPr>
          <w:p w14:paraId="472A71FE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426406C6" w14:textId="77777777" w:rsidR="003C473D" w:rsidRDefault="003C473D" w:rsidP="002D1A52"/>
        </w:tc>
        <w:tc>
          <w:tcPr>
            <w:tcW w:w="2303" w:type="dxa"/>
          </w:tcPr>
          <w:p w14:paraId="1264AA2E" w14:textId="77777777" w:rsidR="003C473D" w:rsidRDefault="003C473D" w:rsidP="002D1A52"/>
        </w:tc>
        <w:tc>
          <w:tcPr>
            <w:tcW w:w="2303" w:type="dxa"/>
            <w:vMerge/>
          </w:tcPr>
          <w:p w14:paraId="3AE16ECB" w14:textId="77777777" w:rsidR="003C473D" w:rsidRDefault="003C473D" w:rsidP="002D1A52"/>
        </w:tc>
      </w:tr>
      <w:tr w:rsidR="003C473D" w14:paraId="57564168" w14:textId="77777777" w:rsidTr="00C37A43">
        <w:tc>
          <w:tcPr>
            <w:tcW w:w="2303" w:type="dxa"/>
          </w:tcPr>
          <w:p w14:paraId="1FCD8C7F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2B93A64D" w14:textId="77777777" w:rsidR="003C473D" w:rsidRDefault="003C473D" w:rsidP="002D1A52"/>
        </w:tc>
        <w:tc>
          <w:tcPr>
            <w:tcW w:w="2303" w:type="dxa"/>
          </w:tcPr>
          <w:p w14:paraId="5A5F9A5C" w14:textId="77777777" w:rsidR="003C473D" w:rsidRDefault="003C473D" w:rsidP="002D1A52"/>
        </w:tc>
        <w:tc>
          <w:tcPr>
            <w:tcW w:w="2303" w:type="dxa"/>
            <w:vMerge/>
          </w:tcPr>
          <w:p w14:paraId="20B192B7" w14:textId="77777777" w:rsidR="003C473D" w:rsidRDefault="003C473D" w:rsidP="002D1A52"/>
        </w:tc>
      </w:tr>
      <w:tr w:rsidR="003C473D" w14:paraId="3D81667C" w14:textId="77777777" w:rsidTr="00C37A43">
        <w:tc>
          <w:tcPr>
            <w:tcW w:w="2303" w:type="dxa"/>
          </w:tcPr>
          <w:p w14:paraId="23182533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7057D703" w14:textId="77777777" w:rsidR="003C473D" w:rsidRDefault="003C473D" w:rsidP="002D1A52"/>
        </w:tc>
        <w:tc>
          <w:tcPr>
            <w:tcW w:w="2303" w:type="dxa"/>
          </w:tcPr>
          <w:p w14:paraId="74E084D9" w14:textId="77777777" w:rsidR="003C473D" w:rsidRDefault="003C473D" w:rsidP="002D1A52"/>
        </w:tc>
        <w:tc>
          <w:tcPr>
            <w:tcW w:w="2303" w:type="dxa"/>
            <w:vMerge/>
          </w:tcPr>
          <w:p w14:paraId="64557549" w14:textId="77777777" w:rsidR="003C473D" w:rsidRDefault="003C473D" w:rsidP="002D1A52"/>
        </w:tc>
      </w:tr>
      <w:tr w:rsidR="003C473D" w14:paraId="3688E54F" w14:textId="77777777" w:rsidTr="00C37A43">
        <w:tc>
          <w:tcPr>
            <w:tcW w:w="2303" w:type="dxa"/>
          </w:tcPr>
          <w:p w14:paraId="28456B48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0A316088" w14:textId="77777777" w:rsidR="003C473D" w:rsidRDefault="003C473D" w:rsidP="002D1A52"/>
        </w:tc>
        <w:tc>
          <w:tcPr>
            <w:tcW w:w="2303" w:type="dxa"/>
          </w:tcPr>
          <w:p w14:paraId="2350FDCD" w14:textId="77777777" w:rsidR="003C473D" w:rsidRDefault="003C473D" w:rsidP="002D1A52"/>
        </w:tc>
        <w:tc>
          <w:tcPr>
            <w:tcW w:w="2303" w:type="dxa"/>
            <w:vMerge/>
          </w:tcPr>
          <w:p w14:paraId="75256461" w14:textId="77777777" w:rsidR="003C473D" w:rsidRDefault="003C473D" w:rsidP="002D1A52"/>
        </w:tc>
      </w:tr>
    </w:tbl>
    <w:p w14:paraId="3CD1DC2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:rsidRPr="00583142" w14:paraId="6DC1E4B2" w14:textId="77777777" w:rsidTr="002754C6">
        <w:tc>
          <w:tcPr>
            <w:tcW w:w="2235" w:type="dxa"/>
          </w:tcPr>
          <w:p w14:paraId="59F7461D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6346EF64" w14:textId="116D5F7A" w:rsidR="00DE72C0" w:rsidRDefault="00DE72C0" w:rsidP="002D1A52">
            <w:r>
              <w:t>Dobra znajomość j. angielskiego, podstawowa wiedza na temat geografii i historii Europy</w:t>
            </w:r>
          </w:p>
          <w:p w14:paraId="7E49BC18" w14:textId="20A7FC5A" w:rsidR="004F73CF" w:rsidRPr="00583142" w:rsidRDefault="007E2134" w:rsidP="002D1A52">
            <w:pPr>
              <w:rPr>
                <w:lang w:val="en-US"/>
              </w:rPr>
            </w:pPr>
            <w:r w:rsidRPr="00583142">
              <w:rPr>
                <w:lang w:val="en-US"/>
              </w:rPr>
              <w:t xml:space="preserve">Good command of English; basic knowledge of European </w:t>
            </w:r>
            <w:r w:rsidR="00DE72C0" w:rsidRPr="00583142">
              <w:rPr>
                <w:lang w:val="en-US"/>
              </w:rPr>
              <w:t xml:space="preserve">geography and </w:t>
            </w:r>
            <w:r w:rsidRPr="00583142">
              <w:rPr>
                <w:lang w:val="en-US"/>
              </w:rPr>
              <w:t>history</w:t>
            </w:r>
          </w:p>
        </w:tc>
      </w:tr>
    </w:tbl>
    <w:p w14:paraId="426F63CB" w14:textId="77777777" w:rsidR="004F73CF" w:rsidRPr="00583142" w:rsidRDefault="004F73CF" w:rsidP="004F73CF">
      <w:pPr>
        <w:spacing w:after="0"/>
        <w:rPr>
          <w:lang w:val="en-US"/>
        </w:rPr>
      </w:pPr>
    </w:p>
    <w:p w14:paraId="46544893" w14:textId="77777777" w:rsidR="008215CC" w:rsidRPr="00583142" w:rsidRDefault="008215CC" w:rsidP="008215CC">
      <w:pPr>
        <w:spacing w:after="0"/>
        <w:rPr>
          <w:lang w:val="en-US"/>
        </w:rPr>
      </w:pPr>
    </w:p>
    <w:p w14:paraId="2A71037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583142" w14:paraId="0C7BBAFA" w14:textId="77777777" w:rsidTr="004F73CF">
        <w:tc>
          <w:tcPr>
            <w:tcW w:w="9212" w:type="dxa"/>
          </w:tcPr>
          <w:p w14:paraId="66F6395F" w14:textId="77777777" w:rsidR="00DE72C0" w:rsidRDefault="00DE72C0" w:rsidP="002F0DE2">
            <w:r>
              <w:t xml:space="preserve">C. 1 </w:t>
            </w:r>
          </w:p>
          <w:p w14:paraId="6CE33A01" w14:textId="14FE39E2" w:rsidR="00DE72C0" w:rsidRDefault="00DE72C0" w:rsidP="002F0DE2">
            <w:r>
              <w:t xml:space="preserve">Student </w:t>
            </w:r>
            <w:r w:rsidR="00561A3B">
              <w:t>zna</w:t>
            </w:r>
            <w:r>
              <w:t xml:space="preserve"> i rozumie kluczowe procesy polityczne, ekonomiczne, społeczne i kultur</w:t>
            </w:r>
            <w:r w:rsidR="00B34AB1">
              <w:t>owe</w:t>
            </w:r>
            <w:r>
              <w:t xml:space="preserve"> w dziejach Europy w XX wieku</w:t>
            </w:r>
          </w:p>
          <w:p w14:paraId="4C9F0B27" w14:textId="19D070F3" w:rsidR="004F73CF" w:rsidRPr="00583142" w:rsidRDefault="00E06FDB" w:rsidP="002F0DE2">
            <w:pPr>
              <w:rPr>
                <w:lang w:val="en-US"/>
              </w:rPr>
            </w:pPr>
            <w:r w:rsidRPr="00583142">
              <w:rPr>
                <w:lang w:val="en-US"/>
              </w:rPr>
              <w:t>S</w:t>
            </w:r>
            <w:r w:rsidR="00DE72C0" w:rsidRPr="00583142">
              <w:rPr>
                <w:lang w:val="en-US"/>
              </w:rPr>
              <w:t xml:space="preserve">tudent </w:t>
            </w:r>
            <w:r w:rsidR="00561A3B" w:rsidRPr="00583142">
              <w:rPr>
                <w:lang w:val="en-US"/>
              </w:rPr>
              <w:t xml:space="preserve">knows and </w:t>
            </w:r>
            <w:r w:rsidR="00DE72C0" w:rsidRPr="00583142">
              <w:rPr>
                <w:lang w:val="en-US"/>
              </w:rPr>
              <w:t>comprehends key political, economic, social and cultural processes in the twentieth-century history of Europe</w:t>
            </w:r>
          </w:p>
        </w:tc>
      </w:tr>
      <w:tr w:rsidR="004F73CF" w:rsidRPr="00583142" w14:paraId="59B404E7" w14:textId="77777777" w:rsidTr="004F73CF">
        <w:tc>
          <w:tcPr>
            <w:tcW w:w="9212" w:type="dxa"/>
          </w:tcPr>
          <w:p w14:paraId="1607FD46" w14:textId="18DBFB4D" w:rsidR="004F73CF" w:rsidRDefault="00DE72C0" w:rsidP="004F73CF">
            <w:r>
              <w:t xml:space="preserve">C. </w:t>
            </w:r>
            <w:r w:rsidR="00561A3B">
              <w:t>2</w:t>
            </w:r>
          </w:p>
          <w:p w14:paraId="65384935" w14:textId="180D93A6" w:rsidR="00E06FDB" w:rsidRDefault="00DE72C0" w:rsidP="004F73CF">
            <w:r>
              <w:t xml:space="preserve">Student potrafi korzystać z fachowej literatury przedmiotu, aby </w:t>
            </w:r>
            <w:r w:rsidR="00E06FDB">
              <w:t xml:space="preserve">przeprowadzić </w:t>
            </w:r>
            <w:r w:rsidR="00561A3B">
              <w:t xml:space="preserve">samodzielną </w:t>
            </w:r>
            <w:r w:rsidR="00E06FDB">
              <w:t>analizę wybranych zagadnień dotyczących historii Europy w XX wieku</w:t>
            </w:r>
          </w:p>
          <w:p w14:paraId="159EC246" w14:textId="0ABE2340" w:rsidR="00DE72C0" w:rsidRPr="00583142" w:rsidRDefault="00E06FDB" w:rsidP="004F73CF">
            <w:pPr>
              <w:rPr>
                <w:lang w:val="en-US"/>
              </w:rPr>
            </w:pPr>
            <w:r w:rsidRPr="00583142">
              <w:rPr>
                <w:lang w:val="en-US"/>
              </w:rPr>
              <w:lastRenderedPageBreak/>
              <w:t xml:space="preserve">Student </w:t>
            </w:r>
            <w:r w:rsidR="00561A3B" w:rsidRPr="00583142">
              <w:rPr>
                <w:lang w:val="en-US"/>
              </w:rPr>
              <w:t>demonstrates the ability to</w:t>
            </w:r>
            <w:r w:rsidRPr="00583142">
              <w:rPr>
                <w:lang w:val="en-US"/>
              </w:rPr>
              <w:t xml:space="preserve"> </w:t>
            </w:r>
            <w:r w:rsidR="00561A3B" w:rsidRPr="00583142">
              <w:rPr>
                <w:lang w:val="en-US"/>
              </w:rPr>
              <w:t xml:space="preserve">study scholarly literature in order to produce his own analysis of selected problems of the twentieth-century history of Europe </w:t>
            </w:r>
          </w:p>
          <w:p w14:paraId="01C0BA34" w14:textId="183A74C7" w:rsidR="00E06FDB" w:rsidRPr="00583142" w:rsidRDefault="00E06FDB" w:rsidP="004F73CF">
            <w:pPr>
              <w:rPr>
                <w:lang w:val="en-US"/>
              </w:rPr>
            </w:pPr>
          </w:p>
        </w:tc>
      </w:tr>
      <w:tr w:rsidR="004F73CF" w:rsidRPr="00583142" w14:paraId="58579A69" w14:textId="77777777" w:rsidTr="004F73CF">
        <w:tc>
          <w:tcPr>
            <w:tcW w:w="9212" w:type="dxa"/>
          </w:tcPr>
          <w:p w14:paraId="73784ED8" w14:textId="77777777" w:rsidR="004F73CF" w:rsidRDefault="00561A3B" w:rsidP="004F73CF">
            <w:r>
              <w:lastRenderedPageBreak/>
              <w:t>C. 3</w:t>
            </w:r>
          </w:p>
          <w:p w14:paraId="2AD5A822" w14:textId="5F3100EA" w:rsidR="001D596B" w:rsidRDefault="00561A3B" w:rsidP="001D596B">
            <w:r>
              <w:t xml:space="preserve">Student potrafi krytycznie ocenić informacje </w:t>
            </w:r>
            <w:r w:rsidR="00FD5C23">
              <w:t xml:space="preserve">na temat historii Europy XX wieku </w:t>
            </w:r>
            <w:r>
              <w:t>funkcjonują</w:t>
            </w:r>
            <w:r w:rsidR="001D596B">
              <w:t>ce</w:t>
            </w:r>
            <w:r>
              <w:t xml:space="preserve"> w przestrzeni medialnej, i </w:t>
            </w:r>
            <w:r w:rsidR="001D596B">
              <w:t>zakwestionować pogląd</w:t>
            </w:r>
            <w:r w:rsidR="00FD5C23">
              <w:t>y wynikające z uprzedzeń politycznych lub ideologicznych</w:t>
            </w:r>
          </w:p>
          <w:p w14:paraId="6A2CEB9B" w14:textId="3732223C" w:rsidR="00561A3B" w:rsidRPr="00583142" w:rsidRDefault="00561A3B" w:rsidP="001D596B">
            <w:pPr>
              <w:rPr>
                <w:lang w:val="en-US"/>
              </w:rPr>
            </w:pPr>
            <w:r w:rsidRPr="00583142">
              <w:rPr>
                <w:lang w:val="en-US"/>
              </w:rPr>
              <w:t xml:space="preserve">Student is able to critically assess </w:t>
            </w:r>
            <w:r w:rsidR="001D596B" w:rsidRPr="00583142">
              <w:rPr>
                <w:lang w:val="en-US"/>
              </w:rPr>
              <w:t>information</w:t>
            </w:r>
            <w:r w:rsidRPr="00583142">
              <w:rPr>
                <w:lang w:val="en-US"/>
              </w:rPr>
              <w:t xml:space="preserve"> </w:t>
            </w:r>
            <w:r w:rsidR="00FD5C23" w:rsidRPr="00583142">
              <w:rPr>
                <w:lang w:val="en-US"/>
              </w:rPr>
              <w:t xml:space="preserve">about the twentieth-century history of Europe </w:t>
            </w:r>
            <w:r w:rsidR="001D596B" w:rsidRPr="00583142">
              <w:rPr>
                <w:lang w:val="en-US"/>
              </w:rPr>
              <w:t xml:space="preserve">circulating </w:t>
            </w:r>
            <w:r w:rsidRPr="00583142">
              <w:rPr>
                <w:lang w:val="en-US"/>
              </w:rPr>
              <w:t xml:space="preserve">in </w:t>
            </w:r>
            <w:r w:rsidR="001D596B" w:rsidRPr="00583142">
              <w:rPr>
                <w:lang w:val="en-US"/>
              </w:rPr>
              <w:t>media space, and</w:t>
            </w:r>
            <w:r w:rsidRPr="00583142">
              <w:rPr>
                <w:lang w:val="en-US"/>
              </w:rPr>
              <w:t xml:space="preserve"> </w:t>
            </w:r>
            <w:r w:rsidR="001D596B" w:rsidRPr="00583142">
              <w:rPr>
                <w:lang w:val="en-US"/>
              </w:rPr>
              <w:t xml:space="preserve">to </w:t>
            </w:r>
            <w:r w:rsidR="00FD5C23" w:rsidRPr="00583142">
              <w:rPr>
                <w:lang w:val="en-US"/>
              </w:rPr>
              <w:t>challenge views</w:t>
            </w:r>
            <w:r w:rsidR="001D596B" w:rsidRPr="00583142">
              <w:rPr>
                <w:lang w:val="en-US"/>
              </w:rPr>
              <w:t xml:space="preserve"> </w:t>
            </w:r>
            <w:r w:rsidR="00FD5C23" w:rsidRPr="00583142">
              <w:rPr>
                <w:lang w:val="en-US"/>
              </w:rPr>
              <w:t>influenced by political or ideological bias</w:t>
            </w:r>
          </w:p>
        </w:tc>
      </w:tr>
    </w:tbl>
    <w:p w14:paraId="33CB86B6" w14:textId="77777777" w:rsidR="003C473D" w:rsidRPr="00583142" w:rsidRDefault="003C473D" w:rsidP="004F73CF">
      <w:pPr>
        <w:spacing w:after="0"/>
        <w:rPr>
          <w:lang w:val="en-US"/>
        </w:rPr>
      </w:pPr>
    </w:p>
    <w:p w14:paraId="53F657E1" w14:textId="77777777" w:rsidR="00FD5C23" w:rsidRPr="00583142" w:rsidRDefault="00FD5C23" w:rsidP="00FD5C23">
      <w:pPr>
        <w:rPr>
          <w:lang w:val="en-US"/>
        </w:rPr>
      </w:pPr>
    </w:p>
    <w:p w14:paraId="08067014" w14:textId="7FAE1205" w:rsidR="004F73CF" w:rsidRPr="00556FCA" w:rsidRDefault="004F73CF" w:rsidP="00FD5C23">
      <w:p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46917D41" w14:textId="77777777" w:rsidTr="007E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7A066A2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</w:tcPr>
          <w:p w14:paraId="632377E4" w14:textId="77777777" w:rsidR="004F73CF" w:rsidRDefault="004F73CF" w:rsidP="00556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efektu przedmiotowego</w:t>
            </w:r>
          </w:p>
        </w:tc>
        <w:tc>
          <w:tcPr>
            <w:tcW w:w="2138" w:type="dxa"/>
          </w:tcPr>
          <w:p w14:paraId="62BB4D4D" w14:textId="77777777" w:rsidR="004F73CF" w:rsidRDefault="004F73CF" w:rsidP="00556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Odniesienie do efektu kierunkowego</w:t>
            </w:r>
          </w:p>
        </w:tc>
      </w:tr>
      <w:tr w:rsidR="004F73CF" w14:paraId="63C516D7" w14:textId="77777777" w:rsidTr="007E2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67F113C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51971B83" w14:textId="77777777" w:rsidTr="007E2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1B0A3377" w14:textId="2AC97BA5" w:rsidR="004F73CF" w:rsidRDefault="007E2134" w:rsidP="004F73CF">
            <w:r>
              <w:t>W_01</w:t>
            </w:r>
          </w:p>
        </w:tc>
        <w:tc>
          <w:tcPr>
            <w:tcW w:w="5829" w:type="dxa"/>
          </w:tcPr>
          <w:p w14:paraId="3405A83E" w14:textId="6EDCE894" w:rsidR="00E86F39" w:rsidRPr="00583142" w:rsidRDefault="00E86F39" w:rsidP="004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</w:rPr>
            </w:pPr>
            <w:r w:rsidRPr="00583142">
              <w:rPr>
                <w:rFonts w:cs="Calibri"/>
                <w:sz w:val="20"/>
                <w:szCs w:val="20"/>
                <w:lang w:eastAsia="pl-PL"/>
              </w:rPr>
              <w:t>Student zna i potrafi przedstawić kluczowe zaga</w:t>
            </w:r>
            <w:r w:rsidR="00F04506" w:rsidRPr="00583142">
              <w:rPr>
                <w:rFonts w:cs="Calibri"/>
                <w:sz w:val="20"/>
                <w:szCs w:val="20"/>
                <w:lang w:eastAsia="pl-PL"/>
              </w:rPr>
              <w:t>d</w:t>
            </w:r>
            <w:r w:rsidRPr="00583142">
              <w:rPr>
                <w:rFonts w:cs="Calibri"/>
                <w:sz w:val="20"/>
                <w:szCs w:val="20"/>
                <w:lang w:eastAsia="pl-PL"/>
              </w:rPr>
              <w:t>nienia dziejów Europy w XX w.</w:t>
            </w:r>
            <w:r w:rsidR="00F04506" w:rsidRPr="00583142">
              <w:rPr>
                <w:rFonts w:cs="Calibri"/>
                <w:sz w:val="20"/>
                <w:szCs w:val="20"/>
                <w:lang w:eastAsia="pl-PL"/>
              </w:rPr>
              <w:t xml:space="preserve"> zgodnie z programem przedmiotu</w:t>
            </w:r>
          </w:p>
          <w:p w14:paraId="2692DC20" w14:textId="77777777" w:rsidR="004F73CF" w:rsidRDefault="00E86F39" w:rsidP="004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Student knows and </w:t>
            </w:r>
            <w:r w:rsidR="00F04506">
              <w:rPr>
                <w:rFonts w:cs="Calibri"/>
                <w:sz w:val="20"/>
                <w:szCs w:val="20"/>
                <w:lang w:val="en-US" w:eastAsia="pl-PL"/>
              </w:rPr>
              <w:t>is able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to present key developments of the twentieth-century history of Europe</w:t>
            </w:r>
            <w:r w:rsidR="00F04506">
              <w:rPr>
                <w:rFonts w:cs="Calibri"/>
                <w:sz w:val="20"/>
                <w:szCs w:val="20"/>
                <w:lang w:val="en-US" w:eastAsia="pl-PL"/>
              </w:rPr>
              <w:t xml:space="preserve"> in accordance with the course </w:t>
            </w:r>
            <w:proofErr w:type="spellStart"/>
            <w:r w:rsidR="00F04506">
              <w:rPr>
                <w:rFonts w:cs="Calibr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F04506">
              <w:rPr>
                <w:rFonts w:cs="Calibri"/>
                <w:sz w:val="20"/>
                <w:szCs w:val="20"/>
                <w:lang w:val="en-US" w:eastAsia="pl-PL"/>
              </w:rPr>
              <w:t>.</w:t>
            </w:r>
          </w:p>
          <w:p w14:paraId="71650B48" w14:textId="52FD3C7A" w:rsidR="00583142" w:rsidRPr="00E86F39" w:rsidRDefault="00583142" w:rsidP="004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(KW_05, )</w:t>
            </w:r>
          </w:p>
        </w:tc>
        <w:tc>
          <w:tcPr>
            <w:tcW w:w="2138" w:type="dxa"/>
          </w:tcPr>
          <w:p w14:paraId="4C6ECC0E" w14:textId="34C1DF50" w:rsidR="004F73CF" w:rsidRDefault="00E8562F" w:rsidP="004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5A5">
              <w:rPr>
                <w:rFonts w:cs="Calibri"/>
                <w:sz w:val="20"/>
                <w:szCs w:val="20"/>
              </w:rPr>
              <w:t>P6U_W2</w:t>
            </w:r>
          </w:p>
        </w:tc>
      </w:tr>
      <w:tr w:rsidR="004F73CF" w14:paraId="382DCA13" w14:textId="77777777" w:rsidTr="007E2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8EA8644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50CCC186" w14:textId="77777777" w:rsidTr="007E2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4FAE1FE8" w14:textId="33BFD813" w:rsidR="004F73CF" w:rsidRDefault="007E2134" w:rsidP="004F73CF">
            <w:r>
              <w:t>U_0</w:t>
            </w:r>
            <w:r w:rsidR="00583142">
              <w:t>1</w:t>
            </w:r>
          </w:p>
        </w:tc>
        <w:tc>
          <w:tcPr>
            <w:tcW w:w="5829" w:type="dxa"/>
          </w:tcPr>
          <w:p w14:paraId="48B7A0CC" w14:textId="314DA952" w:rsidR="004F73CF" w:rsidRPr="00583142" w:rsidRDefault="00B34AB1" w:rsidP="00F0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</w:rPr>
            </w:pPr>
            <w:r w:rsidRPr="00583142">
              <w:rPr>
                <w:rFonts w:cs="Calibri"/>
                <w:sz w:val="20"/>
                <w:szCs w:val="20"/>
                <w:lang w:eastAsia="pl-PL"/>
              </w:rPr>
              <w:t>Student rozumie zasady dyskursu historycznego i potrafi krytycznie ocenić pogląd</w:t>
            </w:r>
            <w:r w:rsidR="00F40976" w:rsidRPr="00583142"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583142">
              <w:rPr>
                <w:rFonts w:cs="Calibri"/>
                <w:sz w:val="20"/>
                <w:szCs w:val="20"/>
                <w:lang w:eastAsia="pl-PL"/>
              </w:rPr>
              <w:t xml:space="preserve"> na temat </w:t>
            </w:r>
            <w:r w:rsidR="00073F6D" w:rsidRPr="00583142">
              <w:rPr>
                <w:rFonts w:cs="Calibri"/>
                <w:sz w:val="20"/>
                <w:szCs w:val="20"/>
                <w:lang w:eastAsia="pl-PL"/>
              </w:rPr>
              <w:t xml:space="preserve">różnych problemów </w:t>
            </w:r>
            <w:r w:rsidRPr="00583142">
              <w:rPr>
                <w:rFonts w:cs="Calibri"/>
                <w:sz w:val="20"/>
                <w:szCs w:val="20"/>
                <w:lang w:eastAsia="pl-PL"/>
              </w:rPr>
              <w:t>historii Europy w XX wieku, które funkcjonują w przestrzeni medialnej.</w:t>
            </w:r>
          </w:p>
          <w:p w14:paraId="37D2CF1B" w14:textId="0B6575AD" w:rsidR="00B34AB1" w:rsidRDefault="00B34AB1" w:rsidP="00F0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Student understands the principles of historical discourse, and is able to critically assess opinions on</w:t>
            </w:r>
            <w:r w:rsidR="00073F6D">
              <w:rPr>
                <w:rFonts w:cs="Calibri"/>
                <w:sz w:val="20"/>
                <w:szCs w:val="20"/>
                <w:lang w:val="en-US" w:eastAsia="pl-PL"/>
              </w:rPr>
              <w:t xml:space="preserve"> various problems related to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the twentieth century history of Europe which function in media space. </w:t>
            </w:r>
          </w:p>
          <w:p w14:paraId="660ADB6C" w14:textId="32C96303" w:rsidR="00B34AB1" w:rsidRPr="00583142" w:rsidRDefault="00583142" w:rsidP="00F0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(KU_02, )</w:t>
            </w:r>
          </w:p>
        </w:tc>
        <w:tc>
          <w:tcPr>
            <w:tcW w:w="2138" w:type="dxa"/>
          </w:tcPr>
          <w:p w14:paraId="4990BDC3" w14:textId="56487996" w:rsidR="004F73CF" w:rsidRDefault="00E8562F" w:rsidP="004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P6U_U1</w:t>
            </w:r>
          </w:p>
        </w:tc>
      </w:tr>
      <w:tr w:rsidR="007E2134" w14:paraId="535D710C" w14:textId="77777777" w:rsidTr="007E2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1C212F4B" w14:textId="0F66D4D1" w:rsidR="007E2134" w:rsidRDefault="007E2134" w:rsidP="004F73CF">
            <w:r>
              <w:t>U_0</w:t>
            </w:r>
            <w:r w:rsidR="00583142">
              <w:t>2</w:t>
            </w:r>
          </w:p>
        </w:tc>
        <w:tc>
          <w:tcPr>
            <w:tcW w:w="5829" w:type="dxa"/>
          </w:tcPr>
          <w:p w14:paraId="7E033673" w14:textId="0CF13150" w:rsidR="00B34AB1" w:rsidRPr="00583142" w:rsidRDefault="00B34AB1" w:rsidP="00B3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</w:rPr>
            </w:pPr>
            <w:r w:rsidRPr="00583142">
              <w:rPr>
                <w:rFonts w:cs="Calibri"/>
                <w:sz w:val="20"/>
                <w:szCs w:val="20"/>
                <w:lang w:eastAsia="pl-PL"/>
              </w:rPr>
              <w:t>Student potrafi samodzielnie przygotować studium wybranego zagadnienia z historii Europy XX wieku wraz z aparatem naukowym.</w:t>
            </w:r>
          </w:p>
          <w:p w14:paraId="3F6513AB" w14:textId="77777777" w:rsidR="007E2134" w:rsidRDefault="00B34AB1" w:rsidP="00B3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Student is able to produce his own study of the selected problem of the twentieth-century history of Europe supplied with academic apparatus.</w:t>
            </w:r>
          </w:p>
          <w:p w14:paraId="4020005A" w14:textId="288E3A41" w:rsidR="00583142" w:rsidRDefault="00583142" w:rsidP="00B3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(KU_03, KU_05)</w:t>
            </w:r>
          </w:p>
        </w:tc>
        <w:tc>
          <w:tcPr>
            <w:tcW w:w="2138" w:type="dxa"/>
          </w:tcPr>
          <w:p w14:paraId="63C080D0" w14:textId="655F0A27" w:rsidR="00E8562F" w:rsidRDefault="00E8562F" w:rsidP="004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P6U_U1</w:t>
            </w:r>
          </w:p>
          <w:p w14:paraId="26BA47B3" w14:textId="4B42FBBE" w:rsidR="007E2134" w:rsidRDefault="00E8562F" w:rsidP="004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P6U_U3</w:t>
            </w:r>
          </w:p>
        </w:tc>
      </w:tr>
      <w:tr w:rsidR="00583142" w14:paraId="2912888A" w14:textId="77777777" w:rsidTr="007E2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7376837C" w14:textId="1D70AD8E" w:rsidR="00583142" w:rsidRDefault="00583142" w:rsidP="00583142">
            <w:r>
              <w:t>U</w:t>
            </w:r>
            <w:r>
              <w:t>_0</w:t>
            </w:r>
            <w:r>
              <w:t>3</w:t>
            </w:r>
          </w:p>
        </w:tc>
        <w:tc>
          <w:tcPr>
            <w:tcW w:w="5829" w:type="dxa"/>
          </w:tcPr>
          <w:p w14:paraId="7DBC341A" w14:textId="77777777" w:rsidR="00583142" w:rsidRPr="00583142" w:rsidRDefault="00583142" w:rsidP="0058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</w:rPr>
            </w:pPr>
            <w:r w:rsidRPr="00583142">
              <w:rPr>
                <w:rFonts w:cs="Calibri"/>
                <w:sz w:val="20"/>
                <w:szCs w:val="20"/>
                <w:lang w:eastAsia="pl-PL"/>
              </w:rPr>
              <w:t xml:space="preserve">Student potrafi korzystać z naukowej literatury i zdobyć  wiedzę niezbędną do samodzielnej analizy procesów politycznych, społecznych, gospodarczych i kulturowych zachodzących w Europie XX wieku, które funkcjonują w przestrzeni medialnej. </w:t>
            </w:r>
          </w:p>
          <w:p w14:paraId="538892E0" w14:textId="77777777" w:rsidR="00583142" w:rsidRDefault="00583142" w:rsidP="0058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Student knows how to use scholarly literature, and is able to acquire indispensable knowledge to present political, social, economic and cultural processes occurring in the twentieth-century Europe.</w:t>
            </w:r>
          </w:p>
          <w:p w14:paraId="249F2C7A" w14:textId="4BE8F892" w:rsidR="00583142" w:rsidRPr="00583142" w:rsidRDefault="00583142" w:rsidP="0058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(KU_04)</w:t>
            </w:r>
          </w:p>
        </w:tc>
        <w:tc>
          <w:tcPr>
            <w:tcW w:w="2138" w:type="dxa"/>
          </w:tcPr>
          <w:p w14:paraId="097A04B0" w14:textId="6FDA1BAC" w:rsidR="00583142" w:rsidRDefault="00E8562F" w:rsidP="0058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P6U_U1</w:t>
            </w:r>
          </w:p>
        </w:tc>
      </w:tr>
      <w:tr w:rsidR="00E8562F" w14:paraId="4E8A13AD" w14:textId="77777777" w:rsidTr="007E2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0B65FE89" w14:textId="77777777" w:rsidR="00E8562F" w:rsidRDefault="00E8562F" w:rsidP="00583142"/>
        </w:tc>
        <w:tc>
          <w:tcPr>
            <w:tcW w:w="5829" w:type="dxa"/>
          </w:tcPr>
          <w:p w14:paraId="62E2781A" w14:textId="20F73267" w:rsidR="00E8562F" w:rsidRPr="00583142" w:rsidRDefault="00E8562F" w:rsidP="00E85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eastAsia="pl-PL"/>
              </w:rPr>
            </w:pPr>
            <w:r w:rsidRPr="00E8562F">
              <w:rPr>
                <w:rFonts w:cs="Calibri"/>
                <w:b/>
                <w:bCs/>
                <w:sz w:val="20"/>
                <w:szCs w:val="20"/>
                <w:lang w:eastAsia="pl-PL"/>
              </w:rPr>
              <w:t>SPOŁECZENE</w:t>
            </w:r>
          </w:p>
        </w:tc>
        <w:tc>
          <w:tcPr>
            <w:tcW w:w="2138" w:type="dxa"/>
          </w:tcPr>
          <w:p w14:paraId="25266F57" w14:textId="77777777" w:rsidR="00E8562F" w:rsidRDefault="00E8562F" w:rsidP="0058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62F" w14:paraId="60AA6670" w14:textId="77777777" w:rsidTr="00A0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0ECC448F" w14:textId="20AEABE9" w:rsidR="00E8562F" w:rsidRDefault="00E8562F" w:rsidP="00E8562F">
            <w:r w:rsidRPr="007745A5">
              <w:rPr>
                <w:rFonts w:cs="Calibri"/>
                <w:sz w:val="20"/>
                <w:szCs w:val="20"/>
                <w:lang w:eastAsia="pl-PL"/>
              </w:rPr>
              <w:t>K_0</w:t>
            </w:r>
            <w:r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29" w:type="dxa"/>
            <w:vAlign w:val="center"/>
          </w:tcPr>
          <w:p w14:paraId="680CBAC8" w14:textId="77777777" w:rsidR="00E8562F" w:rsidRDefault="00E8562F" w:rsidP="00E8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Use the media as a source of information about social life and culture, and as a tool to influence social and cultural processes serving the common good and public interests</w:t>
            </w:r>
          </w:p>
          <w:p w14:paraId="4D6ECFF4" w14:textId="4CD36DDB" w:rsidR="00E8562F" w:rsidRPr="00E8562F" w:rsidRDefault="00E8562F" w:rsidP="00E8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(K_K02)</w:t>
            </w:r>
          </w:p>
        </w:tc>
        <w:tc>
          <w:tcPr>
            <w:tcW w:w="2138" w:type="dxa"/>
            <w:vAlign w:val="center"/>
          </w:tcPr>
          <w:p w14:paraId="2F2CB1B6" w14:textId="14B9D411" w:rsidR="00E8562F" w:rsidRDefault="00E8562F" w:rsidP="00E8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5A5">
              <w:rPr>
                <w:rFonts w:cs="Calibri"/>
                <w:sz w:val="20"/>
                <w:szCs w:val="20"/>
              </w:rPr>
              <w:t>P6U_K2</w:t>
            </w:r>
          </w:p>
        </w:tc>
      </w:tr>
    </w:tbl>
    <w:p w14:paraId="1865FB3E" w14:textId="77777777" w:rsidR="003C473D" w:rsidRDefault="003C473D" w:rsidP="003C473D">
      <w:pPr>
        <w:pStyle w:val="Akapitzlist"/>
        <w:ind w:left="1080"/>
        <w:rPr>
          <w:b/>
        </w:rPr>
      </w:pPr>
    </w:p>
    <w:p w14:paraId="1B643E2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583142" w14:paraId="04B19AD7" w14:textId="77777777" w:rsidTr="00FC6CE1">
        <w:tc>
          <w:tcPr>
            <w:tcW w:w="9212" w:type="dxa"/>
          </w:tcPr>
          <w:p w14:paraId="1BF70A00" w14:textId="211B5687" w:rsidR="00FC6CE1" w:rsidRPr="00583142" w:rsidRDefault="00073F6D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lastRenderedPageBreak/>
              <w:t xml:space="preserve">Framing the history of Europe in the twentieth century: chronological, </w:t>
            </w:r>
            <w:proofErr w:type="spellStart"/>
            <w:r w:rsidR="00031BB8" w:rsidRPr="00583142">
              <w:rPr>
                <w:bCs/>
                <w:lang w:val="en-US"/>
              </w:rPr>
              <w:t>geopgraphical</w:t>
            </w:r>
            <w:proofErr w:type="spellEnd"/>
            <w:r w:rsidR="00031BB8" w:rsidRPr="00583142">
              <w:rPr>
                <w:bCs/>
                <w:lang w:val="en-US"/>
              </w:rPr>
              <w:t xml:space="preserve"> and political divides </w:t>
            </w:r>
          </w:p>
          <w:p w14:paraId="2675B1BB" w14:textId="51030632" w:rsidR="00031BB8" w:rsidRPr="00583142" w:rsidRDefault="00031BB8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The Belle </w:t>
            </w:r>
            <w:r w:rsidRPr="00583142">
              <w:rPr>
                <w:rFonts w:cstheme="minorHAnsi"/>
                <w:bCs/>
                <w:lang w:val="en-US"/>
              </w:rPr>
              <w:t>É</w:t>
            </w:r>
            <w:r w:rsidRPr="00583142">
              <w:rPr>
                <w:bCs/>
                <w:lang w:val="en-US"/>
              </w:rPr>
              <w:t>poque and the system of Great Powers before 1914</w:t>
            </w:r>
          </w:p>
          <w:p w14:paraId="30D341E0" w14:textId="7D1E4D3B" w:rsidR="00031BB8" w:rsidRPr="00583142" w:rsidRDefault="00031BB8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>The Suicidal of the Old Europe: the Great War of 1914-8.</w:t>
            </w:r>
          </w:p>
          <w:p w14:paraId="0E85CC4B" w14:textId="022A7DEC" w:rsidR="00031BB8" w:rsidRPr="00583142" w:rsidRDefault="001D564D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>Utopia in Power: t</w:t>
            </w:r>
            <w:r w:rsidR="00031BB8" w:rsidRPr="00583142">
              <w:rPr>
                <w:bCs/>
                <w:lang w:val="en-US"/>
              </w:rPr>
              <w:t>he Bolshevik Revolution and the rise of the Soviet regime in Russia</w:t>
            </w:r>
          </w:p>
          <w:p w14:paraId="67ABB8CF" w14:textId="126F6F81" w:rsidR="00031BB8" w:rsidRPr="00583142" w:rsidRDefault="001D564D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>Winners and losers: t</w:t>
            </w:r>
            <w:r w:rsidR="00031BB8" w:rsidRPr="00583142">
              <w:rPr>
                <w:bCs/>
                <w:lang w:val="en-US"/>
              </w:rPr>
              <w:t>he Versailles Treaty of 1919 and a new map of Europe</w:t>
            </w:r>
          </w:p>
          <w:p w14:paraId="3D9A7F82" w14:textId="58157437" w:rsidR="001D564D" w:rsidRPr="00583142" w:rsidRDefault="00031BB8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Democracy versus autocracy: </w:t>
            </w:r>
            <w:r w:rsidR="001D564D" w:rsidRPr="00583142">
              <w:rPr>
                <w:bCs/>
                <w:lang w:val="en-US"/>
              </w:rPr>
              <w:t xml:space="preserve">the </w:t>
            </w:r>
            <w:r w:rsidRPr="00583142">
              <w:rPr>
                <w:bCs/>
                <w:lang w:val="en-US"/>
              </w:rPr>
              <w:t>confrontation between fascist and communist ideologies</w:t>
            </w:r>
            <w:r w:rsidR="001D564D" w:rsidRPr="00583142">
              <w:rPr>
                <w:bCs/>
                <w:lang w:val="en-US"/>
              </w:rPr>
              <w:t xml:space="preserve"> </w:t>
            </w:r>
          </w:p>
          <w:p w14:paraId="25511011" w14:textId="161AEBC3" w:rsidR="00031BB8" w:rsidRPr="00583142" w:rsidRDefault="001D564D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The road to hell: the rise of Adolf Hitler and the triumph of the Nazi </w:t>
            </w:r>
            <w:r w:rsidR="00031BB8" w:rsidRPr="00583142">
              <w:rPr>
                <w:bCs/>
                <w:lang w:val="en-US"/>
              </w:rPr>
              <w:t xml:space="preserve"> </w:t>
            </w:r>
            <w:r w:rsidRPr="00583142">
              <w:rPr>
                <w:bCs/>
                <w:lang w:val="en-US"/>
              </w:rPr>
              <w:t>Party in Germany</w:t>
            </w:r>
          </w:p>
          <w:p w14:paraId="21D3550F" w14:textId="5741F6B3" w:rsidR="007B0FC2" w:rsidRPr="00583142" w:rsidRDefault="007B0FC2" w:rsidP="00073F6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>A harbinger of disaster: the Spanish Civil War, 1936-1939</w:t>
            </w:r>
          </w:p>
          <w:p w14:paraId="739CF8A0" w14:textId="1D2F3F1E" w:rsidR="001D564D" w:rsidRPr="00583142" w:rsidRDefault="001D564D" w:rsidP="001D564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proofErr w:type="spellStart"/>
            <w:r w:rsidRPr="00583142">
              <w:rPr>
                <w:bCs/>
                <w:lang w:val="en-US"/>
              </w:rPr>
              <w:t>Armaggedon</w:t>
            </w:r>
            <w:proofErr w:type="spellEnd"/>
            <w:r w:rsidRPr="00583142">
              <w:rPr>
                <w:bCs/>
                <w:lang w:val="en-US"/>
              </w:rPr>
              <w:t>: the Second World War in Europe, 1939-1945.</w:t>
            </w:r>
          </w:p>
          <w:p w14:paraId="3757DE5A" w14:textId="612E1027" w:rsidR="00EB4A84" w:rsidRPr="00583142" w:rsidRDefault="001D564D" w:rsidP="00C75DFF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The </w:t>
            </w:r>
            <w:r w:rsidR="00EB4A84" w:rsidRPr="00583142">
              <w:rPr>
                <w:bCs/>
                <w:lang w:val="en-US"/>
              </w:rPr>
              <w:t>European b</w:t>
            </w:r>
            <w:r w:rsidRPr="00583142">
              <w:rPr>
                <w:bCs/>
                <w:lang w:val="en-US"/>
              </w:rPr>
              <w:t>loodlands</w:t>
            </w:r>
            <w:r w:rsidR="00EB4A84" w:rsidRPr="00583142">
              <w:rPr>
                <w:bCs/>
                <w:lang w:val="en-US"/>
              </w:rPr>
              <w:t>: Holocaust and genocide during WWII</w:t>
            </w:r>
          </w:p>
          <w:p w14:paraId="1932F689" w14:textId="54624B0E" w:rsidR="001D564D" w:rsidRPr="00583142" w:rsidRDefault="00EB4A84" w:rsidP="00C75DFF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>Eu</w:t>
            </w:r>
            <w:r w:rsidR="001D564D" w:rsidRPr="00583142">
              <w:rPr>
                <w:bCs/>
                <w:lang w:val="en-US"/>
              </w:rPr>
              <w:t xml:space="preserve">rope divided: the </w:t>
            </w:r>
            <w:proofErr w:type="spellStart"/>
            <w:r w:rsidR="001D564D" w:rsidRPr="00583142">
              <w:rPr>
                <w:bCs/>
                <w:lang w:val="en-US"/>
              </w:rPr>
              <w:t>reconstrucion</w:t>
            </w:r>
            <w:proofErr w:type="spellEnd"/>
            <w:r w:rsidR="001D564D" w:rsidRPr="00583142">
              <w:rPr>
                <w:bCs/>
                <w:lang w:val="en-US"/>
              </w:rPr>
              <w:t xml:space="preserve"> of </w:t>
            </w:r>
            <w:r w:rsidR="007B0FC2" w:rsidRPr="00583142">
              <w:rPr>
                <w:bCs/>
                <w:lang w:val="en-US"/>
              </w:rPr>
              <w:t xml:space="preserve">democratic </w:t>
            </w:r>
            <w:proofErr w:type="spellStart"/>
            <w:r w:rsidR="007B0FC2" w:rsidRPr="00583142">
              <w:rPr>
                <w:bCs/>
                <w:lang w:val="en-US"/>
              </w:rPr>
              <w:t>goverments</w:t>
            </w:r>
            <w:proofErr w:type="spellEnd"/>
            <w:r w:rsidR="007B0FC2" w:rsidRPr="00583142">
              <w:rPr>
                <w:bCs/>
                <w:lang w:val="en-US"/>
              </w:rPr>
              <w:t xml:space="preserve"> in Western Europe and </w:t>
            </w:r>
            <w:r w:rsidR="001D564D" w:rsidRPr="00583142">
              <w:rPr>
                <w:bCs/>
                <w:lang w:val="en-US"/>
              </w:rPr>
              <w:t xml:space="preserve">the installment of </w:t>
            </w:r>
            <w:r w:rsidR="007B0FC2" w:rsidRPr="00583142">
              <w:rPr>
                <w:bCs/>
                <w:lang w:val="en-US"/>
              </w:rPr>
              <w:t>c</w:t>
            </w:r>
            <w:r w:rsidR="001D564D" w:rsidRPr="00583142">
              <w:rPr>
                <w:bCs/>
                <w:lang w:val="en-US"/>
              </w:rPr>
              <w:t>ommunist regimes in Eastern Europe</w:t>
            </w:r>
            <w:r w:rsidR="00F40976" w:rsidRPr="00583142">
              <w:rPr>
                <w:bCs/>
                <w:lang w:val="en-US"/>
              </w:rPr>
              <w:t>, 1945-1949</w:t>
            </w:r>
          </w:p>
          <w:p w14:paraId="1D06007F" w14:textId="4DD46518" w:rsidR="007B0FC2" w:rsidRPr="00583142" w:rsidRDefault="007B0FC2" w:rsidP="001D564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Towards the European unity: developing new forms of </w:t>
            </w:r>
            <w:proofErr w:type="spellStart"/>
            <w:r w:rsidRPr="00583142">
              <w:rPr>
                <w:bCs/>
                <w:lang w:val="en-US"/>
              </w:rPr>
              <w:t>politcial</w:t>
            </w:r>
            <w:proofErr w:type="spellEnd"/>
            <w:r w:rsidRPr="00583142">
              <w:rPr>
                <w:bCs/>
                <w:lang w:val="en-US"/>
              </w:rPr>
              <w:t xml:space="preserve"> and economic cooperation</w:t>
            </w:r>
            <w:r w:rsidR="00EB4A84" w:rsidRPr="00583142">
              <w:rPr>
                <w:bCs/>
                <w:lang w:val="en-US"/>
              </w:rPr>
              <w:t xml:space="preserve"> in Western Europe</w:t>
            </w:r>
          </w:p>
          <w:p w14:paraId="54B4D607" w14:textId="6426F508" w:rsidR="007B0FC2" w:rsidRPr="00583142" w:rsidRDefault="00563387" w:rsidP="001D564D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Communist </w:t>
            </w:r>
            <w:proofErr w:type="spellStart"/>
            <w:r w:rsidR="00F40976" w:rsidRPr="00583142">
              <w:rPr>
                <w:bCs/>
                <w:lang w:val="en-US"/>
              </w:rPr>
              <w:t>goverments</w:t>
            </w:r>
            <w:proofErr w:type="spellEnd"/>
            <w:r w:rsidRPr="00583142">
              <w:rPr>
                <w:bCs/>
                <w:lang w:val="en-US"/>
              </w:rPr>
              <w:t xml:space="preserve"> and their opponents in the Soviet-controlled </w:t>
            </w:r>
            <w:r w:rsidR="00F40976" w:rsidRPr="00583142">
              <w:rPr>
                <w:bCs/>
                <w:lang w:val="en-US"/>
              </w:rPr>
              <w:t>Eastern</w:t>
            </w:r>
            <w:r w:rsidRPr="00583142">
              <w:rPr>
                <w:bCs/>
                <w:lang w:val="en-US"/>
              </w:rPr>
              <w:t xml:space="preserve"> Europe</w:t>
            </w:r>
            <w:r w:rsidR="00F40976" w:rsidRPr="00583142">
              <w:rPr>
                <w:bCs/>
                <w:lang w:val="en-US"/>
              </w:rPr>
              <w:t>, 1949-1980</w:t>
            </w:r>
          </w:p>
          <w:p w14:paraId="6FB16D0E" w14:textId="6946A5DA" w:rsidR="00073F6D" w:rsidRPr="00583142" w:rsidRDefault="00563387" w:rsidP="00563387">
            <w:pPr>
              <w:pStyle w:val="Akapitzlist"/>
              <w:numPr>
                <w:ilvl w:val="0"/>
                <w:numId w:val="29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>The Solidarity movement in Poland and the fall of communist regimes in 1989-90</w:t>
            </w:r>
          </w:p>
        </w:tc>
      </w:tr>
    </w:tbl>
    <w:p w14:paraId="2C8DDB2F" w14:textId="77777777" w:rsidR="00FC6CE1" w:rsidRPr="00583142" w:rsidRDefault="00FC6CE1" w:rsidP="00FC6CE1">
      <w:pPr>
        <w:rPr>
          <w:b/>
          <w:lang w:val="en-US"/>
        </w:rPr>
      </w:pPr>
    </w:p>
    <w:p w14:paraId="591E72F0" w14:textId="4D4AEA3B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</w:t>
      </w:r>
      <w:r w:rsidR="009F6ABA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0A42F611" w14:textId="77777777" w:rsidTr="009F6ABA">
        <w:tc>
          <w:tcPr>
            <w:tcW w:w="1094" w:type="dxa"/>
            <w:vAlign w:val="center"/>
          </w:tcPr>
          <w:p w14:paraId="002C4B5D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3E53F106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5523C8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2EE93554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3AF9E0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434E2319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7A5448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D0C8C64" w14:textId="77777777" w:rsidTr="009F6ABA">
        <w:tc>
          <w:tcPr>
            <w:tcW w:w="9062" w:type="dxa"/>
            <w:gridSpan w:val="4"/>
            <w:vAlign w:val="center"/>
          </w:tcPr>
          <w:p w14:paraId="45E6A9C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3E54B694" w14:textId="77777777" w:rsidTr="009F6ABA">
        <w:tc>
          <w:tcPr>
            <w:tcW w:w="1094" w:type="dxa"/>
          </w:tcPr>
          <w:p w14:paraId="2572A249" w14:textId="5F908C08" w:rsidR="00450FA6" w:rsidRDefault="00F40976" w:rsidP="002F0DE2">
            <w:r>
              <w:t>W_01</w:t>
            </w:r>
          </w:p>
        </w:tc>
        <w:tc>
          <w:tcPr>
            <w:tcW w:w="2646" w:type="dxa"/>
          </w:tcPr>
          <w:p w14:paraId="6B2393AE" w14:textId="437F0440" w:rsidR="00F40976" w:rsidRDefault="00F40976" w:rsidP="002D1A52">
            <w:r>
              <w:t>Wykład, samodzielna lektura wskazanych publikacji</w:t>
            </w:r>
          </w:p>
          <w:p w14:paraId="39C888B6" w14:textId="1ECEB6F1" w:rsidR="00450FA6" w:rsidRDefault="00F40976" w:rsidP="002D1A52"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of </w:t>
            </w:r>
            <w:proofErr w:type="spellStart"/>
            <w:r>
              <w:t>appointed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</w:p>
        </w:tc>
        <w:tc>
          <w:tcPr>
            <w:tcW w:w="2778" w:type="dxa"/>
          </w:tcPr>
          <w:p w14:paraId="11A7FA94" w14:textId="40BCCC30" w:rsidR="00F40976" w:rsidRDefault="00F40976" w:rsidP="002D1A52">
            <w:r>
              <w:t>Egzamin ustny</w:t>
            </w:r>
          </w:p>
          <w:p w14:paraId="5D317ED0" w14:textId="240FEA9B" w:rsidR="00450FA6" w:rsidRDefault="00F40976" w:rsidP="002D1A52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2544" w:type="dxa"/>
          </w:tcPr>
          <w:p w14:paraId="533635DC" w14:textId="75574282" w:rsidR="00F40976" w:rsidRDefault="00F40976" w:rsidP="002D1A52">
            <w:r>
              <w:t>Protokoły egzaminacyjne</w:t>
            </w:r>
          </w:p>
          <w:p w14:paraId="4EDAE374" w14:textId="25F215AC" w:rsidR="00450FA6" w:rsidRDefault="00F40976" w:rsidP="002D1A52"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records</w:t>
            </w:r>
            <w:proofErr w:type="spellEnd"/>
            <w:r>
              <w:t xml:space="preserve"> </w:t>
            </w:r>
          </w:p>
        </w:tc>
      </w:tr>
      <w:tr w:rsidR="00F40976" w:rsidRPr="00583142" w14:paraId="3B2E936C" w14:textId="77777777" w:rsidTr="009F6ABA">
        <w:tc>
          <w:tcPr>
            <w:tcW w:w="1094" w:type="dxa"/>
          </w:tcPr>
          <w:p w14:paraId="4668E883" w14:textId="6F6D2CAC" w:rsidR="00F40976" w:rsidRDefault="00F40976" w:rsidP="002F0DE2"/>
        </w:tc>
        <w:tc>
          <w:tcPr>
            <w:tcW w:w="2646" w:type="dxa"/>
          </w:tcPr>
          <w:p w14:paraId="41ACBFFB" w14:textId="51456CD6" w:rsidR="00F40976" w:rsidRDefault="00F40976" w:rsidP="002D1A52"/>
        </w:tc>
        <w:tc>
          <w:tcPr>
            <w:tcW w:w="2778" w:type="dxa"/>
          </w:tcPr>
          <w:p w14:paraId="1B4DEA96" w14:textId="6A296646" w:rsidR="00F40976" w:rsidRDefault="00F40976" w:rsidP="002D1A52"/>
        </w:tc>
        <w:tc>
          <w:tcPr>
            <w:tcW w:w="2544" w:type="dxa"/>
          </w:tcPr>
          <w:p w14:paraId="172D2D46" w14:textId="1E84DD45" w:rsidR="00F40976" w:rsidRPr="00583142" w:rsidRDefault="00F40976" w:rsidP="002D1A52">
            <w:pPr>
              <w:rPr>
                <w:lang w:val="en-US"/>
              </w:rPr>
            </w:pPr>
          </w:p>
        </w:tc>
      </w:tr>
      <w:tr w:rsidR="00450FA6" w14:paraId="6402565A" w14:textId="77777777" w:rsidTr="009F6ABA">
        <w:tc>
          <w:tcPr>
            <w:tcW w:w="9062" w:type="dxa"/>
            <w:gridSpan w:val="4"/>
            <w:vAlign w:val="center"/>
          </w:tcPr>
          <w:p w14:paraId="5DE2E1EE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RPr="00583142" w14:paraId="02FC6601" w14:textId="77777777" w:rsidTr="009F6ABA">
        <w:tc>
          <w:tcPr>
            <w:tcW w:w="1094" w:type="dxa"/>
          </w:tcPr>
          <w:p w14:paraId="48B7B44E" w14:textId="64185604" w:rsidR="00450FA6" w:rsidRDefault="00450FA6" w:rsidP="002F0DE2">
            <w:r>
              <w:t>U_0</w:t>
            </w:r>
            <w:r w:rsidR="004D075B">
              <w:t>1</w:t>
            </w:r>
          </w:p>
        </w:tc>
        <w:tc>
          <w:tcPr>
            <w:tcW w:w="2646" w:type="dxa"/>
          </w:tcPr>
          <w:p w14:paraId="37DCC8C9" w14:textId="3F87ADCC" w:rsidR="00F40976" w:rsidRDefault="0026609B" w:rsidP="00F40976">
            <w:r>
              <w:t>Dyskusja podczas zajęć, z</w:t>
            </w:r>
            <w:r w:rsidR="00F40976">
              <w:t>adania pisemne</w:t>
            </w:r>
          </w:p>
          <w:p w14:paraId="4A8CE69B" w14:textId="33BDA834" w:rsidR="00450FA6" w:rsidRDefault="0026609B" w:rsidP="00F40976">
            <w:r>
              <w:t xml:space="preserve">Class </w:t>
            </w:r>
            <w:proofErr w:type="spellStart"/>
            <w:r>
              <w:t>discussion</w:t>
            </w:r>
            <w:proofErr w:type="spellEnd"/>
            <w:r>
              <w:t xml:space="preserve">, </w:t>
            </w:r>
            <w:proofErr w:type="spellStart"/>
            <w:r>
              <w:t>w</w:t>
            </w:r>
            <w:r w:rsidR="00F40976">
              <w:t>ritten</w:t>
            </w:r>
            <w:proofErr w:type="spellEnd"/>
            <w:r w:rsidR="00F40976">
              <w:t xml:space="preserve"> </w:t>
            </w:r>
            <w:proofErr w:type="spellStart"/>
            <w:r w:rsidR="00F40976">
              <w:t>assignenments</w:t>
            </w:r>
            <w:proofErr w:type="spellEnd"/>
          </w:p>
        </w:tc>
        <w:tc>
          <w:tcPr>
            <w:tcW w:w="2778" w:type="dxa"/>
          </w:tcPr>
          <w:p w14:paraId="6724E970" w14:textId="77777777" w:rsidR="0026609B" w:rsidRDefault="0026609B" w:rsidP="0026609B">
            <w:r>
              <w:t>Ocena indywidualna</w:t>
            </w:r>
          </w:p>
          <w:p w14:paraId="1A77B316" w14:textId="0E1C5A69" w:rsidR="00450FA6" w:rsidRDefault="0026609B" w:rsidP="0026609B">
            <w:proofErr w:type="spellStart"/>
            <w:r>
              <w:t>Individual</w:t>
            </w:r>
            <w:proofErr w:type="spellEnd"/>
            <w:r>
              <w:t xml:space="preserve"> Evaluation</w:t>
            </w:r>
          </w:p>
        </w:tc>
        <w:tc>
          <w:tcPr>
            <w:tcW w:w="2544" w:type="dxa"/>
          </w:tcPr>
          <w:p w14:paraId="5AE3B828" w14:textId="0BAC9217" w:rsidR="0026609B" w:rsidRDefault="0026609B" w:rsidP="0026609B">
            <w:r>
              <w:t xml:space="preserve">Komentarz i ocena na platformie MS </w:t>
            </w:r>
            <w:proofErr w:type="spellStart"/>
            <w:r>
              <w:t>Teams</w:t>
            </w:r>
            <w:proofErr w:type="spellEnd"/>
            <w:r>
              <w:t xml:space="preserve"> („Zadania”) </w:t>
            </w:r>
          </w:p>
          <w:p w14:paraId="7D1E003F" w14:textId="6D1CB4CA" w:rsidR="00450FA6" w:rsidRPr="00583142" w:rsidRDefault="0026609B" w:rsidP="0026609B">
            <w:pPr>
              <w:rPr>
                <w:lang w:val="en-US"/>
              </w:rPr>
            </w:pPr>
            <w:r w:rsidRPr="00583142">
              <w:rPr>
                <w:lang w:val="en-US"/>
              </w:rPr>
              <w:t>Feedback and evaluation on MS Teams platform („</w:t>
            </w:r>
            <w:proofErr w:type="spellStart"/>
            <w:r w:rsidRPr="00583142">
              <w:rPr>
                <w:lang w:val="en-US"/>
              </w:rPr>
              <w:t>Assignements</w:t>
            </w:r>
            <w:proofErr w:type="spellEnd"/>
            <w:r w:rsidRPr="00583142">
              <w:rPr>
                <w:lang w:val="en-US"/>
              </w:rPr>
              <w:t>”)</w:t>
            </w:r>
          </w:p>
        </w:tc>
      </w:tr>
      <w:tr w:rsidR="00F40976" w14:paraId="02BBDB57" w14:textId="77777777" w:rsidTr="009F6ABA">
        <w:tc>
          <w:tcPr>
            <w:tcW w:w="1094" w:type="dxa"/>
          </w:tcPr>
          <w:p w14:paraId="632331E7" w14:textId="2545B122" w:rsidR="00F40976" w:rsidRDefault="00F40976" w:rsidP="002F0DE2">
            <w:r>
              <w:t>U_0</w:t>
            </w:r>
            <w:r w:rsidR="004D075B">
              <w:t>2</w:t>
            </w:r>
          </w:p>
        </w:tc>
        <w:tc>
          <w:tcPr>
            <w:tcW w:w="2646" w:type="dxa"/>
          </w:tcPr>
          <w:p w14:paraId="4E331953" w14:textId="77777777" w:rsidR="00F40976" w:rsidRPr="00583142" w:rsidRDefault="00F40976" w:rsidP="002D1A52">
            <w:pPr>
              <w:rPr>
                <w:lang w:val="en-US"/>
              </w:rPr>
            </w:pPr>
            <w:proofErr w:type="spellStart"/>
            <w:r w:rsidRPr="00583142">
              <w:rPr>
                <w:lang w:val="en-US"/>
              </w:rPr>
              <w:t>Praca</w:t>
            </w:r>
            <w:proofErr w:type="spellEnd"/>
            <w:r w:rsidRPr="00583142">
              <w:rPr>
                <w:lang w:val="en-US"/>
              </w:rPr>
              <w:t xml:space="preserve"> </w:t>
            </w:r>
            <w:proofErr w:type="spellStart"/>
            <w:r w:rsidRPr="00583142">
              <w:rPr>
                <w:lang w:val="en-US"/>
              </w:rPr>
              <w:t>semestralna</w:t>
            </w:r>
            <w:proofErr w:type="spellEnd"/>
            <w:r w:rsidRPr="00583142">
              <w:rPr>
                <w:lang w:val="en-US"/>
              </w:rPr>
              <w:t xml:space="preserve"> (</w:t>
            </w:r>
            <w:proofErr w:type="spellStart"/>
            <w:r w:rsidRPr="00583142">
              <w:rPr>
                <w:lang w:val="en-US"/>
              </w:rPr>
              <w:t>esej</w:t>
            </w:r>
            <w:proofErr w:type="spellEnd"/>
            <w:r w:rsidRPr="00583142">
              <w:rPr>
                <w:lang w:val="en-US"/>
              </w:rPr>
              <w:t>)</w:t>
            </w:r>
          </w:p>
          <w:p w14:paraId="583E5384" w14:textId="37B128FE" w:rsidR="00F40976" w:rsidRPr="00583142" w:rsidRDefault="00F40976" w:rsidP="002D1A52">
            <w:pPr>
              <w:rPr>
                <w:lang w:val="en-US"/>
              </w:rPr>
            </w:pPr>
            <w:r w:rsidRPr="00583142">
              <w:rPr>
                <w:lang w:val="en-US"/>
              </w:rPr>
              <w:t>Mid-term work (essay)</w:t>
            </w:r>
          </w:p>
        </w:tc>
        <w:tc>
          <w:tcPr>
            <w:tcW w:w="2778" w:type="dxa"/>
          </w:tcPr>
          <w:p w14:paraId="2B3B2D7D" w14:textId="5C3A27BB" w:rsidR="0026609B" w:rsidRDefault="0026609B" w:rsidP="0026609B">
            <w:r>
              <w:t>Ocena indywidualna stanowiąca część egzaminu końcowego</w:t>
            </w:r>
          </w:p>
          <w:p w14:paraId="6A16DEAB" w14:textId="513313A1" w:rsidR="00F40976" w:rsidRPr="00583142" w:rsidRDefault="0026609B" w:rsidP="0026609B">
            <w:pPr>
              <w:rPr>
                <w:lang w:val="en-US"/>
              </w:rPr>
            </w:pPr>
            <w:r w:rsidRPr="00583142">
              <w:rPr>
                <w:lang w:val="en-US"/>
              </w:rPr>
              <w:t>Individual evaluation constituting part of final exam</w:t>
            </w:r>
          </w:p>
        </w:tc>
        <w:tc>
          <w:tcPr>
            <w:tcW w:w="2544" w:type="dxa"/>
          </w:tcPr>
          <w:p w14:paraId="26A6E334" w14:textId="77777777" w:rsidR="0026609B" w:rsidRDefault="0026609B" w:rsidP="0026609B">
            <w:r>
              <w:t>Protokoły egzaminacyjne</w:t>
            </w:r>
          </w:p>
          <w:p w14:paraId="0A693FA9" w14:textId="6B671AAE" w:rsidR="00F40976" w:rsidRDefault="0026609B" w:rsidP="0026609B"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records</w:t>
            </w:r>
            <w:proofErr w:type="spellEnd"/>
          </w:p>
        </w:tc>
      </w:tr>
      <w:tr w:rsidR="004D075B" w:rsidRPr="004D075B" w14:paraId="3E0DC45A" w14:textId="77777777" w:rsidTr="009F6ABA">
        <w:tc>
          <w:tcPr>
            <w:tcW w:w="1094" w:type="dxa"/>
          </w:tcPr>
          <w:p w14:paraId="10B596CF" w14:textId="590CFA94" w:rsidR="004D075B" w:rsidRDefault="004D075B" w:rsidP="004D075B">
            <w:r>
              <w:t>U</w:t>
            </w:r>
            <w:r>
              <w:t>_0</w:t>
            </w:r>
            <w:r>
              <w:t>3</w:t>
            </w:r>
          </w:p>
        </w:tc>
        <w:tc>
          <w:tcPr>
            <w:tcW w:w="2646" w:type="dxa"/>
          </w:tcPr>
          <w:p w14:paraId="48D2AF0A" w14:textId="77777777" w:rsidR="004D075B" w:rsidRDefault="004D075B" w:rsidP="004D075B">
            <w:r>
              <w:t>Zadania pisemne</w:t>
            </w:r>
          </w:p>
          <w:p w14:paraId="21673088" w14:textId="5591DC36" w:rsidR="004D075B" w:rsidRPr="00583142" w:rsidRDefault="004D075B" w:rsidP="004D075B">
            <w:pPr>
              <w:rPr>
                <w:lang w:val="en-US"/>
              </w:r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assignenments</w:t>
            </w:r>
            <w:proofErr w:type="spellEnd"/>
          </w:p>
        </w:tc>
        <w:tc>
          <w:tcPr>
            <w:tcW w:w="2778" w:type="dxa"/>
          </w:tcPr>
          <w:p w14:paraId="57B9EBB1" w14:textId="77777777" w:rsidR="004D075B" w:rsidRDefault="004D075B" w:rsidP="004D075B">
            <w:r>
              <w:t>Ocena indywidualna</w:t>
            </w:r>
          </w:p>
          <w:p w14:paraId="0EBDA721" w14:textId="1293CA9B" w:rsidR="004D075B" w:rsidRDefault="004D075B" w:rsidP="004D075B">
            <w:proofErr w:type="spellStart"/>
            <w:r>
              <w:t>Individual</w:t>
            </w:r>
            <w:proofErr w:type="spellEnd"/>
            <w:r>
              <w:t xml:space="preserve"> Evaluation</w:t>
            </w:r>
          </w:p>
        </w:tc>
        <w:tc>
          <w:tcPr>
            <w:tcW w:w="2544" w:type="dxa"/>
          </w:tcPr>
          <w:p w14:paraId="4AD065F6" w14:textId="77777777" w:rsidR="004D075B" w:rsidRDefault="004D075B" w:rsidP="004D075B">
            <w:r>
              <w:t xml:space="preserve">Komentarz i ocena na platformie MS </w:t>
            </w:r>
            <w:proofErr w:type="spellStart"/>
            <w:r>
              <w:t>Teams</w:t>
            </w:r>
            <w:proofErr w:type="spellEnd"/>
            <w:r>
              <w:t xml:space="preserve"> („Zadania”) </w:t>
            </w:r>
          </w:p>
          <w:p w14:paraId="1CC148AD" w14:textId="37E47D69" w:rsidR="004D075B" w:rsidRPr="004D075B" w:rsidRDefault="004D075B" w:rsidP="004D075B">
            <w:pPr>
              <w:rPr>
                <w:lang w:val="en-US"/>
              </w:rPr>
            </w:pPr>
            <w:r w:rsidRPr="00583142">
              <w:rPr>
                <w:lang w:val="en-US"/>
              </w:rPr>
              <w:t>Feedback and evaluation on MS Teams platform („</w:t>
            </w:r>
            <w:proofErr w:type="spellStart"/>
            <w:r w:rsidRPr="00583142">
              <w:rPr>
                <w:lang w:val="en-US"/>
              </w:rPr>
              <w:t>Assignements</w:t>
            </w:r>
            <w:proofErr w:type="spellEnd"/>
            <w:r w:rsidRPr="00583142">
              <w:rPr>
                <w:lang w:val="en-US"/>
              </w:rPr>
              <w:t>”)</w:t>
            </w:r>
          </w:p>
        </w:tc>
      </w:tr>
      <w:tr w:rsidR="004D075B" w:rsidRPr="004D075B" w14:paraId="2BF632D4" w14:textId="77777777" w:rsidTr="00B571E0">
        <w:tc>
          <w:tcPr>
            <w:tcW w:w="9062" w:type="dxa"/>
            <w:gridSpan w:val="4"/>
          </w:tcPr>
          <w:p w14:paraId="34A7FF34" w14:textId="5D587B6F" w:rsidR="004D075B" w:rsidRPr="004D075B" w:rsidRDefault="004D075B" w:rsidP="004D075B">
            <w:pPr>
              <w:jc w:val="center"/>
              <w:rPr>
                <w:b/>
                <w:bCs/>
              </w:rPr>
            </w:pPr>
            <w:r w:rsidRPr="004D075B">
              <w:rPr>
                <w:b/>
                <w:bCs/>
              </w:rPr>
              <w:t>KOMPETENCJE SPOŁECZNE</w:t>
            </w:r>
          </w:p>
        </w:tc>
      </w:tr>
      <w:tr w:rsidR="004D075B" w:rsidRPr="004D075B" w14:paraId="4FB38A58" w14:textId="77777777" w:rsidTr="009F6ABA">
        <w:tc>
          <w:tcPr>
            <w:tcW w:w="1094" w:type="dxa"/>
          </w:tcPr>
          <w:p w14:paraId="41B0C63B" w14:textId="6C5565A5" w:rsidR="004D075B" w:rsidRDefault="004D075B" w:rsidP="004D075B">
            <w:r>
              <w:lastRenderedPageBreak/>
              <w:t>K_01</w:t>
            </w:r>
          </w:p>
        </w:tc>
        <w:tc>
          <w:tcPr>
            <w:tcW w:w="2646" w:type="dxa"/>
          </w:tcPr>
          <w:p w14:paraId="35B18E6A" w14:textId="77777777" w:rsidR="004D075B" w:rsidRDefault="004D075B" w:rsidP="004D075B"/>
        </w:tc>
        <w:tc>
          <w:tcPr>
            <w:tcW w:w="2778" w:type="dxa"/>
          </w:tcPr>
          <w:p w14:paraId="77B14F32" w14:textId="77777777" w:rsidR="004D075B" w:rsidRDefault="004D075B" w:rsidP="004D075B"/>
        </w:tc>
        <w:tc>
          <w:tcPr>
            <w:tcW w:w="2544" w:type="dxa"/>
          </w:tcPr>
          <w:p w14:paraId="6838376F" w14:textId="77777777" w:rsidR="004D075B" w:rsidRDefault="004D075B" w:rsidP="004D075B"/>
        </w:tc>
      </w:tr>
    </w:tbl>
    <w:p w14:paraId="2DEC208E" w14:textId="77777777" w:rsidR="00C961A5" w:rsidRPr="004D075B" w:rsidRDefault="00C961A5" w:rsidP="004E2DB4">
      <w:pPr>
        <w:spacing w:after="0"/>
        <w:rPr>
          <w:lang w:val="en-US"/>
        </w:rPr>
      </w:pPr>
    </w:p>
    <w:p w14:paraId="56A9AB05" w14:textId="77777777" w:rsidR="003C473D" w:rsidRPr="004D075B" w:rsidRDefault="003C473D" w:rsidP="003C473D">
      <w:pPr>
        <w:pStyle w:val="Akapitzlist"/>
        <w:ind w:left="1080"/>
        <w:rPr>
          <w:b/>
          <w:lang w:val="en-US"/>
        </w:rPr>
      </w:pPr>
    </w:p>
    <w:p w14:paraId="4612CAF0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A003725" w14:textId="5CA3EBC7" w:rsidR="00BD58F9" w:rsidRDefault="0026609B" w:rsidP="00BD58F9">
      <w:pPr>
        <w:rPr>
          <w:bCs/>
        </w:rPr>
      </w:pPr>
      <w:r>
        <w:rPr>
          <w:bCs/>
        </w:rPr>
        <w:t xml:space="preserve">Aby uzyskać zaliczenie przedmiotu student powinien / </w:t>
      </w:r>
      <w:r w:rsidR="007E2134" w:rsidRPr="009A006C">
        <w:rPr>
          <w:bCs/>
        </w:rPr>
        <w:t xml:space="preserve">To </w:t>
      </w:r>
      <w:r w:rsidR="009A006C" w:rsidRPr="009A006C">
        <w:rPr>
          <w:bCs/>
        </w:rPr>
        <w:t xml:space="preserve">pass the </w:t>
      </w:r>
      <w:proofErr w:type="spellStart"/>
      <w:r w:rsidR="009A006C" w:rsidRPr="009A006C">
        <w:rPr>
          <w:bCs/>
        </w:rPr>
        <w:t>c</w:t>
      </w:r>
      <w:r w:rsidR="009A006C">
        <w:rPr>
          <w:bCs/>
        </w:rPr>
        <w:t>ourse</w:t>
      </w:r>
      <w:proofErr w:type="spellEnd"/>
      <w:r w:rsidR="009A006C">
        <w:rPr>
          <w:bCs/>
        </w:rPr>
        <w:t xml:space="preserve"> student </w:t>
      </w:r>
      <w:proofErr w:type="spellStart"/>
      <w:r>
        <w:rPr>
          <w:bCs/>
        </w:rPr>
        <w:t>is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required</w:t>
      </w:r>
      <w:proofErr w:type="spellEnd"/>
      <w:r w:rsidR="009A006C">
        <w:rPr>
          <w:bCs/>
        </w:rPr>
        <w:t xml:space="preserve"> to:</w:t>
      </w:r>
    </w:p>
    <w:p w14:paraId="2B8B35E3" w14:textId="4D811179" w:rsidR="009A006C" w:rsidRDefault="0026609B" w:rsidP="009A006C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 xml:space="preserve">brać regularny udział w zajęciach (każda nieobecność wymaga usprawiedliwienia) / </w:t>
      </w:r>
      <w:proofErr w:type="spellStart"/>
      <w:r w:rsidR="009A006C">
        <w:rPr>
          <w:bCs/>
        </w:rPr>
        <w:t>regularly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attend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classes</w:t>
      </w:r>
      <w:proofErr w:type="spellEnd"/>
      <w:r w:rsidR="009A006C">
        <w:rPr>
          <w:bCs/>
        </w:rPr>
        <w:t xml:space="preserve"> (</w:t>
      </w:r>
      <w:proofErr w:type="spellStart"/>
      <w:r w:rsidR="009A006C">
        <w:rPr>
          <w:bCs/>
        </w:rPr>
        <w:t>every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absence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should</w:t>
      </w:r>
      <w:proofErr w:type="spellEnd"/>
      <w:r w:rsidR="009A006C">
        <w:rPr>
          <w:bCs/>
        </w:rPr>
        <w:t xml:space="preserve"> be </w:t>
      </w:r>
      <w:proofErr w:type="spellStart"/>
      <w:r w:rsidR="009A006C">
        <w:rPr>
          <w:bCs/>
        </w:rPr>
        <w:t>excused</w:t>
      </w:r>
      <w:proofErr w:type="spellEnd"/>
      <w:r w:rsidR="009A006C">
        <w:rPr>
          <w:bCs/>
        </w:rPr>
        <w:t>) – 10%</w:t>
      </w:r>
    </w:p>
    <w:p w14:paraId="2DCD52C7" w14:textId="6D0EAD4C" w:rsidR="009A006C" w:rsidRDefault="0026609B" w:rsidP="009A006C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 xml:space="preserve">być dobrze przygotowanym do zajęć, czytając literaturę wskazaną przez prowadzącego / </w:t>
      </w:r>
      <w:r w:rsidR="009A006C">
        <w:rPr>
          <w:bCs/>
        </w:rPr>
        <w:t xml:space="preserve">be </w:t>
      </w:r>
      <w:proofErr w:type="spellStart"/>
      <w:r w:rsidR="009A006C">
        <w:rPr>
          <w:bCs/>
        </w:rPr>
        <w:t>well-prepared</w:t>
      </w:r>
      <w:proofErr w:type="spellEnd"/>
      <w:r w:rsidR="009A006C">
        <w:rPr>
          <w:bCs/>
        </w:rPr>
        <w:t xml:space="preserve"> to </w:t>
      </w:r>
      <w:proofErr w:type="spellStart"/>
      <w:r w:rsidR="009A006C">
        <w:rPr>
          <w:bCs/>
        </w:rPr>
        <w:t>every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class</w:t>
      </w:r>
      <w:proofErr w:type="spellEnd"/>
      <w:r w:rsidR="009A006C">
        <w:rPr>
          <w:bCs/>
        </w:rPr>
        <w:t xml:space="preserve">, </w:t>
      </w:r>
      <w:proofErr w:type="spellStart"/>
      <w:r w:rsidR="009A006C">
        <w:rPr>
          <w:bCs/>
        </w:rPr>
        <w:t>reading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texts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indicated</w:t>
      </w:r>
      <w:proofErr w:type="spellEnd"/>
      <w:r w:rsidR="009A006C">
        <w:rPr>
          <w:bCs/>
        </w:rPr>
        <w:t xml:space="preserve"> by </w:t>
      </w:r>
      <w:proofErr w:type="spellStart"/>
      <w:r>
        <w:rPr>
          <w:bCs/>
        </w:rPr>
        <w:t>his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teacher</w:t>
      </w:r>
      <w:proofErr w:type="spellEnd"/>
      <w:r w:rsidR="009A006C">
        <w:rPr>
          <w:bCs/>
        </w:rPr>
        <w:t xml:space="preserve"> – 10%</w:t>
      </w:r>
    </w:p>
    <w:p w14:paraId="3D8CDAEA" w14:textId="685AFCB9" w:rsidR="009A006C" w:rsidRDefault="0026609B" w:rsidP="009A006C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 xml:space="preserve">wykonywać pisemne zadania we wskazanym czasie / </w:t>
      </w:r>
      <w:proofErr w:type="spellStart"/>
      <w:r w:rsidR="009A006C">
        <w:rPr>
          <w:bCs/>
        </w:rPr>
        <w:t>complete</w:t>
      </w:r>
      <w:proofErr w:type="spellEnd"/>
      <w:r w:rsidR="009A006C">
        <w:rPr>
          <w:bCs/>
        </w:rPr>
        <w:t xml:space="preserve"> </w:t>
      </w:r>
      <w:proofErr w:type="spellStart"/>
      <w:r>
        <w:rPr>
          <w:bCs/>
        </w:rPr>
        <w:t>written</w:t>
      </w:r>
      <w:proofErr w:type="spellEnd"/>
      <w:r>
        <w:rPr>
          <w:bCs/>
        </w:rPr>
        <w:t xml:space="preserve"> </w:t>
      </w:r>
      <w:proofErr w:type="spellStart"/>
      <w:r w:rsidR="009A006C">
        <w:rPr>
          <w:bCs/>
        </w:rPr>
        <w:t>assignments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at</w:t>
      </w:r>
      <w:proofErr w:type="spellEnd"/>
      <w:r w:rsidR="009A006C">
        <w:rPr>
          <w:bCs/>
        </w:rPr>
        <w:t xml:space="preserve"> the </w:t>
      </w:r>
      <w:proofErr w:type="spellStart"/>
      <w:r w:rsidR="009A006C">
        <w:rPr>
          <w:bCs/>
        </w:rPr>
        <w:t>appointed</w:t>
      </w:r>
      <w:proofErr w:type="spellEnd"/>
      <w:r w:rsidR="009A006C">
        <w:rPr>
          <w:bCs/>
        </w:rPr>
        <w:t xml:space="preserve"> </w:t>
      </w:r>
      <w:proofErr w:type="spellStart"/>
      <w:r w:rsidR="009A006C">
        <w:rPr>
          <w:bCs/>
        </w:rPr>
        <w:t>time</w:t>
      </w:r>
      <w:proofErr w:type="spellEnd"/>
      <w:r w:rsidR="009A006C">
        <w:rPr>
          <w:bCs/>
        </w:rPr>
        <w:t xml:space="preserve"> – 20%</w:t>
      </w:r>
    </w:p>
    <w:p w14:paraId="5305A56C" w14:textId="2C8CCC96" w:rsidR="009A006C" w:rsidRDefault="0026609B" w:rsidP="009A006C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 xml:space="preserve"> przygotować i przekazać pracę semestralną na temat uzgodniony z wykładowcą / </w:t>
      </w:r>
      <w:proofErr w:type="spellStart"/>
      <w:r w:rsidR="009A006C">
        <w:rPr>
          <w:bCs/>
        </w:rPr>
        <w:t>produce</w:t>
      </w:r>
      <w:proofErr w:type="spellEnd"/>
      <w:r w:rsidR="009A006C">
        <w:rPr>
          <w:bCs/>
        </w:rPr>
        <w:t xml:space="preserve"> and </w:t>
      </w:r>
      <w:proofErr w:type="spellStart"/>
      <w:r w:rsidR="009A006C">
        <w:rPr>
          <w:bCs/>
        </w:rPr>
        <w:t>submit</w:t>
      </w:r>
      <w:proofErr w:type="spellEnd"/>
      <w:r w:rsidR="009A006C">
        <w:rPr>
          <w:bCs/>
        </w:rPr>
        <w:t xml:space="preserve"> a </w:t>
      </w:r>
      <w:proofErr w:type="spellStart"/>
      <w:r w:rsidR="009A006C">
        <w:rPr>
          <w:bCs/>
        </w:rPr>
        <w:t>mid</w:t>
      </w:r>
      <w:proofErr w:type="spellEnd"/>
      <w:r w:rsidR="009A006C">
        <w:rPr>
          <w:bCs/>
        </w:rPr>
        <w:t xml:space="preserve">-term </w:t>
      </w:r>
      <w:proofErr w:type="spellStart"/>
      <w:r w:rsidR="009A006C">
        <w:rPr>
          <w:bCs/>
        </w:rPr>
        <w:t>work</w:t>
      </w:r>
      <w:proofErr w:type="spellEnd"/>
      <w:r w:rsidR="009A006C">
        <w:rPr>
          <w:bCs/>
        </w:rPr>
        <w:t xml:space="preserve"> </w:t>
      </w:r>
      <w:r>
        <w:rPr>
          <w:bCs/>
        </w:rPr>
        <w:t xml:space="preserve">on the </w:t>
      </w:r>
      <w:proofErr w:type="spellStart"/>
      <w:r>
        <w:rPr>
          <w:bCs/>
        </w:rPr>
        <w:t>topic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consulted</w:t>
      </w:r>
      <w:proofErr w:type="spellEnd"/>
      <w:r>
        <w:rPr>
          <w:bCs/>
        </w:rPr>
        <w:t xml:space="preserve"> with </w:t>
      </w:r>
      <w:proofErr w:type="spellStart"/>
      <w:r>
        <w:rPr>
          <w:bCs/>
        </w:rPr>
        <w:t>his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teacher</w:t>
      </w:r>
      <w:proofErr w:type="spellEnd"/>
      <w:r w:rsidR="009A006C">
        <w:rPr>
          <w:bCs/>
        </w:rPr>
        <w:t xml:space="preserve"> - 30%</w:t>
      </w:r>
    </w:p>
    <w:p w14:paraId="69293375" w14:textId="2D884598" w:rsidR="009A006C" w:rsidRPr="00583142" w:rsidRDefault="0026609B" w:rsidP="009A006C">
      <w:pPr>
        <w:pStyle w:val="Akapitzlist"/>
        <w:numPr>
          <w:ilvl w:val="0"/>
          <w:numId w:val="28"/>
        </w:numPr>
        <w:rPr>
          <w:bCs/>
          <w:lang w:val="en-US"/>
        </w:rPr>
      </w:pPr>
      <w:proofErr w:type="spellStart"/>
      <w:r w:rsidRPr="00583142">
        <w:rPr>
          <w:bCs/>
          <w:lang w:val="en-US"/>
        </w:rPr>
        <w:t>Zdać</w:t>
      </w:r>
      <w:proofErr w:type="spellEnd"/>
      <w:r w:rsidRPr="00583142">
        <w:rPr>
          <w:bCs/>
          <w:lang w:val="en-US"/>
        </w:rPr>
        <w:t xml:space="preserve"> </w:t>
      </w:r>
      <w:proofErr w:type="spellStart"/>
      <w:r w:rsidRPr="00583142">
        <w:rPr>
          <w:bCs/>
          <w:lang w:val="en-US"/>
        </w:rPr>
        <w:t>egzamin</w:t>
      </w:r>
      <w:proofErr w:type="spellEnd"/>
      <w:r w:rsidRPr="00583142">
        <w:rPr>
          <w:bCs/>
          <w:lang w:val="en-US"/>
        </w:rPr>
        <w:t xml:space="preserve"> </w:t>
      </w:r>
      <w:proofErr w:type="spellStart"/>
      <w:r w:rsidRPr="00583142">
        <w:rPr>
          <w:bCs/>
          <w:lang w:val="en-US"/>
        </w:rPr>
        <w:t>ustny</w:t>
      </w:r>
      <w:proofErr w:type="spellEnd"/>
      <w:r w:rsidRPr="00583142">
        <w:rPr>
          <w:bCs/>
          <w:lang w:val="en-US"/>
        </w:rPr>
        <w:t xml:space="preserve"> / </w:t>
      </w:r>
      <w:r w:rsidR="00DE72C0" w:rsidRPr="00583142">
        <w:rPr>
          <w:bCs/>
          <w:lang w:val="en-US"/>
        </w:rPr>
        <w:t>pass an oral exam – 30%</w:t>
      </w:r>
    </w:p>
    <w:p w14:paraId="5BD18F3D" w14:textId="77777777" w:rsidR="00E86F39" w:rsidRPr="00583142" w:rsidRDefault="00E86F39" w:rsidP="00E86F39">
      <w:pPr>
        <w:rPr>
          <w:b/>
          <w:lang w:val="en-US"/>
        </w:rPr>
      </w:pPr>
    </w:p>
    <w:p w14:paraId="0C02885C" w14:textId="7912A85A" w:rsidR="004E2DB4" w:rsidRDefault="004E2DB4" w:rsidP="00E86F39">
      <w:p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58BEB657" w14:textId="77777777" w:rsidTr="004E2DB4">
        <w:tc>
          <w:tcPr>
            <w:tcW w:w="4606" w:type="dxa"/>
          </w:tcPr>
          <w:p w14:paraId="5835EDE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27F40DB6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7849553D" w14:textId="77777777" w:rsidTr="004E2DB4">
        <w:tc>
          <w:tcPr>
            <w:tcW w:w="4606" w:type="dxa"/>
          </w:tcPr>
          <w:p w14:paraId="2765FC6D" w14:textId="77777777" w:rsidR="004E2DB4" w:rsidRDefault="004E2DB4" w:rsidP="004E2DB4">
            <w:r>
              <w:t xml:space="preserve">Liczba godzin kontaktowych z nauczycielem </w:t>
            </w:r>
          </w:p>
          <w:p w14:paraId="0E91ACC1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59D22B6" w14:textId="594185EC" w:rsidR="004E2DB4" w:rsidRPr="009F6ABA" w:rsidRDefault="009F6ABA" w:rsidP="004E2DB4">
            <w:pPr>
              <w:rPr>
                <w:bCs/>
              </w:rPr>
            </w:pPr>
            <w:r w:rsidRPr="009F6ABA">
              <w:rPr>
                <w:bCs/>
              </w:rPr>
              <w:t>30</w:t>
            </w:r>
          </w:p>
        </w:tc>
      </w:tr>
      <w:tr w:rsidR="004E2DB4" w14:paraId="65A637E8" w14:textId="77777777" w:rsidTr="004E2DB4">
        <w:tc>
          <w:tcPr>
            <w:tcW w:w="4606" w:type="dxa"/>
          </w:tcPr>
          <w:p w14:paraId="3057FD0C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3A9380D0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7C18208" w14:textId="51C6C8D5" w:rsidR="004E2DB4" w:rsidRPr="009F6ABA" w:rsidRDefault="009F6ABA" w:rsidP="004E2DB4">
            <w:pPr>
              <w:rPr>
                <w:bCs/>
              </w:rPr>
            </w:pPr>
            <w:r w:rsidRPr="009F6ABA">
              <w:rPr>
                <w:bCs/>
              </w:rPr>
              <w:t>30</w:t>
            </w:r>
          </w:p>
        </w:tc>
      </w:tr>
    </w:tbl>
    <w:p w14:paraId="34BBB8AB" w14:textId="77777777" w:rsidR="004E2DB4" w:rsidRDefault="004E2DB4" w:rsidP="004E2DB4">
      <w:pPr>
        <w:spacing w:after="0"/>
        <w:rPr>
          <w:b/>
        </w:rPr>
      </w:pPr>
    </w:p>
    <w:p w14:paraId="20A8357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2845693" w14:textId="77777777" w:rsidTr="004E2DB4">
        <w:tc>
          <w:tcPr>
            <w:tcW w:w="9212" w:type="dxa"/>
          </w:tcPr>
          <w:p w14:paraId="7018CD2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583142" w14:paraId="75BC622F" w14:textId="77777777" w:rsidTr="004E2DB4">
        <w:tc>
          <w:tcPr>
            <w:tcW w:w="9212" w:type="dxa"/>
          </w:tcPr>
          <w:p w14:paraId="136AE5DA" w14:textId="5641C9FE" w:rsidR="00A33DEB" w:rsidRPr="00583142" w:rsidRDefault="00A33DEB" w:rsidP="00A33DEB">
            <w:pPr>
              <w:pStyle w:val="Akapitzlist"/>
              <w:numPr>
                <w:ilvl w:val="0"/>
                <w:numId w:val="26"/>
              </w:numPr>
              <w:rPr>
                <w:lang w:val="en-US"/>
              </w:rPr>
            </w:pPr>
            <w:r w:rsidRPr="00583142">
              <w:rPr>
                <w:lang w:val="en-US"/>
              </w:rPr>
              <w:t xml:space="preserve">Norman Davies, </w:t>
            </w:r>
            <w:r w:rsidRPr="00583142">
              <w:rPr>
                <w:i/>
                <w:iCs/>
                <w:lang w:val="en-US"/>
              </w:rPr>
              <w:t>Europe</w:t>
            </w:r>
            <w:r w:rsidR="001E61F6" w:rsidRPr="00583142">
              <w:rPr>
                <w:i/>
                <w:iCs/>
                <w:lang w:val="en-US"/>
              </w:rPr>
              <w:t>:</w:t>
            </w:r>
            <w:r w:rsidRPr="00583142">
              <w:rPr>
                <w:i/>
                <w:iCs/>
                <w:lang w:val="en-US"/>
              </w:rPr>
              <w:t xml:space="preserve"> A History</w:t>
            </w:r>
            <w:r w:rsidRPr="00583142">
              <w:rPr>
                <w:lang w:val="en-US"/>
              </w:rPr>
              <w:t>, Oxford and New York: Oxford University Press, 1996 (chapters 11-12)</w:t>
            </w:r>
          </w:p>
          <w:p w14:paraId="3E473224" w14:textId="2C5D53F7" w:rsidR="00A33DEB" w:rsidRPr="00583142" w:rsidRDefault="00A33DEB" w:rsidP="00A33DEB">
            <w:pPr>
              <w:pStyle w:val="Akapitzlist"/>
              <w:numPr>
                <w:ilvl w:val="0"/>
                <w:numId w:val="26"/>
              </w:numPr>
              <w:rPr>
                <w:lang w:val="en-US"/>
              </w:rPr>
            </w:pPr>
            <w:r w:rsidRPr="00583142">
              <w:rPr>
                <w:lang w:val="en-US"/>
              </w:rPr>
              <w:t xml:space="preserve">Simon Jenkins, </w:t>
            </w:r>
            <w:r w:rsidRPr="00583142">
              <w:rPr>
                <w:i/>
                <w:iCs/>
                <w:lang w:val="en-US"/>
              </w:rPr>
              <w:t>A Short History of Europe</w:t>
            </w:r>
            <w:r w:rsidRPr="00583142">
              <w:rPr>
                <w:lang w:val="en-US"/>
              </w:rPr>
              <w:t>, London: Penguin Books 2019 (chapters, 19-22)</w:t>
            </w:r>
          </w:p>
          <w:p w14:paraId="7E89DF97" w14:textId="2CFD26A4" w:rsidR="004E2DB4" w:rsidRPr="00583142" w:rsidRDefault="00286401" w:rsidP="00A33DEB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83142">
              <w:rPr>
                <w:lang w:val="en-US"/>
              </w:rPr>
              <w:t xml:space="preserve">Paul Johnson, </w:t>
            </w:r>
            <w:r w:rsidRPr="00583142">
              <w:rPr>
                <w:i/>
                <w:iCs/>
                <w:lang w:val="en-US"/>
              </w:rPr>
              <w:t>A History of the Modern World from 1917 to 1980s</w:t>
            </w:r>
            <w:r w:rsidRPr="00583142">
              <w:rPr>
                <w:lang w:val="en-US"/>
              </w:rPr>
              <w:t xml:space="preserve">, </w:t>
            </w:r>
            <w:r w:rsidR="00A33DEB" w:rsidRPr="00583142">
              <w:rPr>
                <w:lang w:val="en-US"/>
              </w:rPr>
              <w:t xml:space="preserve">London: </w:t>
            </w:r>
            <w:r w:rsidRPr="005831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Weidenfeld and Nicolson, 1991</w:t>
            </w:r>
            <w:r w:rsidR="00A33DEB" w:rsidRPr="005831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(chapters 10-13, 17, 19)</w:t>
            </w:r>
            <w:r w:rsidRPr="005831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49782EFA" w14:textId="680465EB" w:rsidR="00A33DEB" w:rsidRPr="00583142" w:rsidRDefault="00A33DEB" w:rsidP="002F0DE2">
            <w:pPr>
              <w:pStyle w:val="Akapitzlist"/>
              <w:numPr>
                <w:ilvl w:val="0"/>
                <w:numId w:val="26"/>
              </w:numPr>
              <w:rPr>
                <w:lang w:val="en-US"/>
              </w:rPr>
            </w:pPr>
            <w:r w:rsidRPr="00583142">
              <w:rPr>
                <w:lang w:val="en-US"/>
              </w:rPr>
              <w:t xml:space="preserve">Tony </w:t>
            </w:r>
            <w:proofErr w:type="spellStart"/>
            <w:r w:rsidRPr="00583142">
              <w:rPr>
                <w:lang w:val="en-US"/>
              </w:rPr>
              <w:t>Judt</w:t>
            </w:r>
            <w:proofErr w:type="spellEnd"/>
            <w:r w:rsidRPr="00583142">
              <w:rPr>
                <w:lang w:val="en-US"/>
              </w:rPr>
              <w:t xml:space="preserve">, </w:t>
            </w:r>
            <w:r w:rsidRPr="00583142">
              <w:rPr>
                <w:i/>
                <w:iCs/>
                <w:lang w:val="en-US"/>
              </w:rPr>
              <w:t>Postwar. A History of Europe since 1945</w:t>
            </w:r>
            <w:r w:rsidRPr="00583142">
              <w:rPr>
                <w:lang w:val="en-US"/>
              </w:rPr>
              <w:t xml:space="preserve">, </w:t>
            </w:r>
            <w:r w:rsidR="00887A90" w:rsidRPr="00583142">
              <w:rPr>
                <w:lang w:val="en-US"/>
              </w:rPr>
              <w:t>London, Vintage Publishing, 2007.</w:t>
            </w:r>
          </w:p>
          <w:p w14:paraId="274BAC56" w14:textId="7BE90F2A" w:rsidR="00A33DEB" w:rsidRPr="00583142" w:rsidRDefault="00286401" w:rsidP="002F0DE2">
            <w:pPr>
              <w:pStyle w:val="Akapitzlist"/>
              <w:numPr>
                <w:ilvl w:val="0"/>
                <w:numId w:val="26"/>
              </w:numPr>
              <w:rPr>
                <w:lang w:val="en-US"/>
              </w:rPr>
            </w:pPr>
            <w:r w:rsidRPr="00583142">
              <w:rPr>
                <w:lang w:val="en-US"/>
              </w:rPr>
              <w:t xml:space="preserve">Ian Kershaw, </w:t>
            </w:r>
            <w:r w:rsidRPr="00583142">
              <w:rPr>
                <w:i/>
                <w:iCs/>
                <w:lang w:val="en-US"/>
              </w:rPr>
              <w:t>To Hell and Back</w:t>
            </w:r>
            <w:r w:rsidR="001E61F6" w:rsidRPr="00583142">
              <w:rPr>
                <w:i/>
                <w:iCs/>
                <w:lang w:val="en-US"/>
              </w:rPr>
              <w:t>:</w:t>
            </w:r>
            <w:r w:rsidRPr="00583142">
              <w:rPr>
                <w:i/>
                <w:iCs/>
                <w:lang w:val="en-US"/>
              </w:rPr>
              <w:t xml:space="preserve"> Europe, 1914-1949</w:t>
            </w:r>
            <w:r w:rsidRPr="00583142">
              <w:rPr>
                <w:lang w:val="en-US"/>
              </w:rPr>
              <w:t xml:space="preserve">, </w:t>
            </w:r>
            <w:r w:rsidR="00A33DEB" w:rsidRPr="00583142">
              <w:rPr>
                <w:lang w:val="en-US"/>
              </w:rPr>
              <w:t xml:space="preserve">London: Penguin Books, </w:t>
            </w:r>
            <w:r w:rsidRPr="00583142">
              <w:rPr>
                <w:lang w:val="en-US"/>
              </w:rPr>
              <w:t>201</w:t>
            </w:r>
            <w:r w:rsidR="00A33DEB" w:rsidRPr="00583142">
              <w:rPr>
                <w:lang w:val="en-US"/>
              </w:rPr>
              <w:t>6.</w:t>
            </w:r>
          </w:p>
          <w:p w14:paraId="7DD6E2F2" w14:textId="6C35A314" w:rsidR="00286401" w:rsidRPr="00583142" w:rsidRDefault="00286401" w:rsidP="004E2DB4">
            <w:pPr>
              <w:pStyle w:val="Akapitzlist"/>
              <w:numPr>
                <w:ilvl w:val="0"/>
                <w:numId w:val="26"/>
              </w:numPr>
              <w:rPr>
                <w:lang w:val="en-US"/>
              </w:rPr>
            </w:pPr>
            <w:r w:rsidRPr="00583142">
              <w:rPr>
                <w:lang w:val="en-US"/>
              </w:rPr>
              <w:t xml:space="preserve">Ian Kershaw, </w:t>
            </w:r>
            <w:r w:rsidRPr="00583142">
              <w:rPr>
                <w:i/>
                <w:iCs/>
                <w:lang w:val="en-US"/>
              </w:rPr>
              <w:t>Roller-Coaster</w:t>
            </w:r>
            <w:r w:rsidR="001E61F6" w:rsidRPr="00583142">
              <w:rPr>
                <w:i/>
                <w:iCs/>
                <w:lang w:val="en-US"/>
              </w:rPr>
              <w:t>:</w:t>
            </w:r>
            <w:r w:rsidRPr="00583142">
              <w:rPr>
                <w:i/>
                <w:iCs/>
                <w:lang w:val="en-US"/>
              </w:rPr>
              <w:t xml:space="preserve"> Europe, 1950-2017</w:t>
            </w:r>
            <w:r w:rsidRPr="00583142">
              <w:rPr>
                <w:lang w:val="en-US"/>
              </w:rPr>
              <w:t xml:space="preserve">, </w:t>
            </w:r>
            <w:r w:rsidR="00A33DEB" w:rsidRPr="00583142">
              <w:rPr>
                <w:lang w:val="en-US"/>
              </w:rPr>
              <w:t xml:space="preserve">London: Penguin Books, </w:t>
            </w:r>
            <w:r w:rsidRPr="00583142">
              <w:rPr>
                <w:lang w:val="en-US"/>
              </w:rPr>
              <w:t>2019</w:t>
            </w:r>
            <w:r w:rsidR="00A33DEB" w:rsidRPr="00583142">
              <w:rPr>
                <w:lang w:val="en-US"/>
              </w:rPr>
              <w:t>.</w:t>
            </w:r>
          </w:p>
          <w:p w14:paraId="29F9F86E" w14:textId="0B4C1C6E" w:rsidR="00A33DEB" w:rsidRPr="00583142" w:rsidRDefault="00A33DEB" w:rsidP="004E2DB4">
            <w:pPr>
              <w:pStyle w:val="Akapitzlist"/>
              <w:numPr>
                <w:ilvl w:val="0"/>
                <w:numId w:val="26"/>
              </w:numPr>
              <w:rPr>
                <w:lang w:val="en-US"/>
              </w:rPr>
            </w:pPr>
            <w:r w:rsidRPr="00583142">
              <w:rPr>
                <w:lang w:val="en-US"/>
              </w:rPr>
              <w:t xml:space="preserve">J.M. Roberts, </w:t>
            </w:r>
            <w:r w:rsidRPr="00583142">
              <w:rPr>
                <w:i/>
                <w:iCs/>
                <w:lang w:val="en-US"/>
              </w:rPr>
              <w:t>The Penguin History of Europe</w:t>
            </w:r>
            <w:r w:rsidRPr="00583142">
              <w:rPr>
                <w:lang w:val="en-US"/>
              </w:rPr>
              <w:t>, London: Penguin Books, 2019 (chapters 5-6).</w:t>
            </w:r>
          </w:p>
        </w:tc>
      </w:tr>
      <w:tr w:rsidR="004E2DB4" w14:paraId="0F9A773A" w14:textId="77777777" w:rsidTr="004E2DB4">
        <w:tc>
          <w:tcPr>
            <w:tcW w:w="9212" w:type="dxa"/>
          </w:tcPr>
          <w:p w14:paraId="570FAE31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583142" w14:paraId="352609E6" w14:textId="77777777" w:rsidTr="004E2DB4">
        <w:tc>
          <w:tcPr>
            <w:tcW w:w="9212" w:type="dxa"/>
          </w:tcPr>
          <w:p w14:paraId="4734E782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Anne Applebaum, </w:t>
            </w:r>
            <w:r w:rsidRPr="00583142">
              <w:rPr>
                <w:bCs/>
                <w:i/>
                <w:iCs/>
                <w:lang w:val="en-US"/>
              </w:rPr>
              <w:t>Iron Curtain: The Crushing of Eastern Europe 1944-1956</w:t>
            </w:r>
            <w:r w:rsidRPr="00583142">
              <w:rPr>
                <w:bCs/>
                <w:lang w:val="en-US"/>
              </w:rPr>
              <w:t>, New York: Doubleday, 2012.</w:t>
            </w:r>
          </w:p>
          <w:p w14:paraId="3C76A599" w14:textId="48E2FDF1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Anthony </w:t>
            </w:r>
            <w:proofErr w:type="spellStart"/>
            <w:r w:rsidRPr="00583142">
              <w:rPr>
                <w:bCs/>
                <w:lang w:val="en-US"/>
              </w:rPr>
              <w:t>Beevor</w:t>
            </w:r>
            <w:proofErr w:type="spellEnd"/>
            <w:r w:rsidRPr="00583142">
              <w:rPr>
                <w:bCs/>
                <w:lang w:val="en-US"/>
              </w:rPr>
              <w:t xml:space="preserve">, </w:t>
            </w:r>
            <w:r w:rsidRPr="00583142">
              <w:rPr>
                <w:bCs/>
                <w:i/>
                <w:iCs/>
                <w:lang w:val="en-US"/>
              </w:rPr>
              <w:t>Stalingrad</w:t>
            </w:r>
            <w:r w:rsidRPr="00583142">
              <w:rPr>
                <w:bCs/>
                <w:lang w:val="en-US"/>
              </w:rPr>
              <w:t>, London: Penguin Books, 2007.</w:t>
            </w:r>
          </w:p>
          <w:p w14:paraId="2EBBC4A3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Anthony </w:t>
            </w:r>
            <w:proofErr w:type="spellStart"/>
            <w:r w:rsidRPr="00583142">
              <w:rPr>
                <w:bCs/>
                <w:lang w:val="en-US"/>
              </w:rPr>
              <w:t>Beevor</w:t>
            </w:r>
            <w:proofErr w:type="spellEnd"/>
            <w:r w:rsidRPr="00583142">
              <w:rPr>
                <w:bCs/>
                <w:i/>
                <w:iCs/>
                <w:lang w:val="en-US"/>
              </w:rPr>
              <w:t>, The Second World War</w:t>
            </w:r>
            <w:r w:rsidRPr="00583142">
              <w:rPr>
                <w:bCs/>
                <w:lang w:val="en-US"/>
              </w:rPr>
              <w:t>, London: Orion Publishing, 2014.</w:t>
            </w:r>
          </w:p>
          <w:p w14:paraId="60587704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Norman Davies, </w:t>
            </w:r>
            <w:r w:rsidRPr="00583142">
              <w:rPr>
                <w:bCs/>
                <w:i/>
                <w:iCs/>
                <w:lang w:val="en-US"/>
              </w:rPr>
              <w:t>Europe at War, 1939-1945: No Simple Victory</w:t>
            </w:r>
            <w:r w:rsidRPr="00583142">
              <w:rPr>
                <w:bCs/>
                <w:lang w:val="en-US"/>
              </w:rPr>
              <w:t>, London: Palgrave MacMillan, 2007.</w:t>
            </w:r>
          </w:p>
          <w:p w14:paraId="7E664E36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Martin Gilbert, </w:t>
            </w:r>
            <w:r w:rsidRPr="00583142">
              <w:rPr>
                <w:bCs/>
                <w:i/>
                <w:iCs/>
                <w:lang w:val="en-US"/>
              </w:rPr>
              <w:t>First World War</w:t>
            </w:r>
            <w:r w:rsidRPr="00583142">
              <w:rPr>
                <w:bCs/>
                <w:lang w:val="en-US"/>
              </w:rPr>
              <w:t>, New York: Henry Holt &amp; Company, 2004.</w:t>
            </w:r>
          </w:p>
          <w:p w14:paraId="0F89A16D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Mikhail Heller, Aleksandr M. </w:t>
            </w:r>
            <w:proofErr w:type="spellStart"/>
            <w:r w:rsidRPr="00583142">
              <w:rPr>
                <w:bCs/>
                <w:lang w:val="en-US"/>
              </w:rPr>
              <w:t>Niekrich</w:t>
            </w:r>
            <w:proofErr w:type="spellEnd"/>
            <w:r w:rsidRPr="00583142">
              <w:rPr>
                <w:bCs/>
                <w:lang w:val="en-US"/>
              </w:rPr>
              <w:t xml:space="preserve">, </w:t>
            </w:r>
            <w:r w:rsidRPr="00583142">
              <w:rPr>
                <w:bCs/>
                <w:i/>
                <w:iCs/>
                <w:lang w:val="en-US"/>
              </w:rPr>
              <w:t>Utopia in Power. The History of the Soviet Union from 1917 to the Present</w:t>
            </w:r>
            <w:r w:rsidRPr="00583142">
              <w:rPr>
                <w:bCs/>
                <w:lang w:val="en-US"/>
              </w:rPr>
              <w:t xml:space="preserve">, New York: Summit Books, 1986. </w:t>
            </w:r>
          </w:p>
          <w:p w14:paraId="6FD4A172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James </w:t>
            </w:r>
            <w:proofErr w:type="spellStart"/>
            <w:r w:rsidRPr="00583142">
              <w:rPr>
                <w:bCs/>
                <w:lang w:val="en-US"/>
              </w:rPr>
              <w:t>Joll</w:t>
            </w:r>
            <w:proofErr w:type="spellEnd"/>
            <w:r w:rsidRPr="00583142">
              <w:rPr>
                <w:bCs/>
                <w:lang w:val="en-US"/>
              </w:rPr>
              <w:t xml:space="preserve">, </w:t>
            </w:r>
            <w:r w:rsidRPr="00583142">
              <w:rPr>
                <w:bCs/>
                <w:i/>
                <w:iCs/>
                <w:lang w:val="en-US"/>
              </w:rPr>
              <w:t>Europe since 1870: An International History</w:t>
            </w:r>
            <w:r w:rsidRPr="00583142">
              <w:rPr>
                <w:bCs/>
                <w:lang w:val="en-US"/>
              </w:rPr>
              <w:t xml:space="preserve">, London: Penguin Books, 1983. </w:t>
            </w:r>
          </w:p>
          <w:p w14:paraId="50287560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lastRenderedPageBreak/>
              <w:t xml:space="preserve">Martin Kitchen, </w:t>
            </w:r>
            <w:r w:rsidRPr="00583142">
              <w:rPr>
                <w:bCs/>
                <w:i/>
                <w:iCs/>
                <w:lang w:val="en-US"/>
              </w:rPr>
              <w:t>Europe between the Wars: A Political History</w:t>
            </w:r>
            <w:r w:rsidRPr="00583142">
              <w:rPr>
                <w:bCs/>
                <w:lang w:val="en-US"/>
              </w:rPr>
              <w:t xml:space="preserve">, London: Longman Group, 1988. </w:t>
            </w:r>
          </w:p>
          <w:p w14:paraId="0CC0B0B0" w14:textId="200F8401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Stephen </w:t>
            </w:r>
            <w:proofErr w:type="spellStart"/>
            <w:r w:rsidRPr="00583142">
              <w:rPr>
                <w:bCs/>
                <w:lang w:val="en-US"/>
              </w:rPr>
              <w:t>Kotkin</w:t>
            </w:r>
            <w:proofErr w:type="spellEnd"/>
            <w:r w:rsidRPr="00583142">
              <w:rPr>
                <w:bCs/>
                <w:lang w:val="en-US"/>
              </w:rPr>
              <w:t xml:space="preserve">, Jan T. Gross, </w:t>
            </w:r>
            <w:r w:rsidRPr="00583142">
              <w:rPr>
                <w:bCs/>
                <w:i/>
                <w:iCs/>
                <w:lang w:val="en-US"/>
              </w:rPr>
              <w:t>Uncivil Society. 1989 and the Implosion of Communist Establishments</w:t>
            </w:r>
            <w:r w:rsidRPr="00583142">
              <w:rPr>
                <w:bCs/>
                <w:lang w:val="en-US"/>
              </w:rPr>
              <w:t xml:space="preserve">, </w:t>
            </w:r>
            <w:proofErr w:type="spellStart"/>
            <w:r w:rsidRPr="00583142">
              <w:rPr>
                <w:bCs/>
                <w:lang w:val="en-US"/>
              </w:rPr>
              <w:t>Rndom</w:t>
            </w:r>
            <w:proofErr w:type="spellEnd"/>
            <w:r w:rsidRPr="00583142">
              <w:rPr>
                <w:bCs/>
                <w:lang w:val="en-US"/>
              </w:rPr>
              <w:t xml:space="preserve"> House Publishing, 2009.</w:t>
            </w:r>
          </w:p>
          <w:p w14:paraId="503B3521" w14:textId="77777777" w:rsidR="005E1004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Walter </w:t>
            </w:r>
            <w:proofErr w:type="spellStart"/>
            <w:r w:rsidRPr="00583142">
              <w:rPr>
                <w:bCs/>
                <w:lang w:val="en-US"/>
              </w:rPr>
              <w:t>Laquer</w:t>
            </w:r>
            <w:proofErr w:type="spellEnd"/>
            <w:r w:rsidRPr="00583142">
              <w:rPr>
                <w:bCs/>
                <w:lang w:val="en-US"/>
              </w:rPr>
              <w:t xml:space="preserve">, </w:t>
            </w:r>
            <w:r w:rsidRPr="00583142">
              <w:rPr>
                <w:bCs/>
                <w:i/>
                <w:iCs/>
                <w:lang w:val="en-US"/>
              </w:rPr>
              <w:t>Europe in Our Times: A History of 1945-1992</w:t>
            </w:r>
            <w:r w:rsidRPr="00583142">
              <w:rPr>
                <w:bCs/>
                <w:lang w:val="en-US"/>
              </w:rPr>
              <w:t>, New York: Viking Penguin, 1992.</w:t>
            </w:r>
          </w:p>
          <w:p w14:paraId="6D1F82F9" w14:textId="09BDFB3F" w:rsidR="004E2DB4" w:rsidRPr="00583142" w:rsidRDefault="00046EA1" w:rsidP="0075265B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Keith Lowe, </w:t>
            </w:r>
            <w:r w:rsidRPr="00583142">
              <w:rPr>
                <w:bCs/>
                <w:i/>
                <w:iCs/>
                <w:lang w:val="en-US"/>
              </w:rPr>
              <w:t>Savage Continent</w:t>
            </w:r>
            <w:r w:rsidR="001E61F6" w:rsidRPr="00583142">
              <w:rPr>
                <w:bCs/>
                <w:i/>
                <w:iCs/>
                <w:lang w:val="en-US"/>
              </w:rPr>
              <w:t>:</w:t>
            </w:r>
            <w:r w:rsidRPr="00583142">
              <w:rPr>
                <w:bCs/>
                <w:i/>
                <w:iCs/>
                <w:lang w:val="en-US"/>
              </w:rPr>
              <w:t xml:space="preserve"> Europe in the Aftermath of World War II</w:t>
            </w:r>
            <w:r w:rsidRPr="00583142">
              <w:rPr>
                <w:bCs/>
                <w:lang w:val="en-US"/>
              </w:rPr>
              <w:t>, New York: Picador, 2013.</w:t>
            </w:r>
          </w:p>
          <w:p w14:paraId="735DA3DC" w14:textId="7492977F" w:rsidR="001E61F6" w:rsidRPr="00583142" w:rsidRDefault="001E61F6" w:rsidP="0075265B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S.A. </w:t>
            </w:r>
            <w:proofErr w:type="spellStart"/>
            <w:r w:rsidRPr="00583142">
              <w:rPr>
                <w:bCs/>
                <w:lang w:val="en-US"/>
              </w:rPr>
              <w:t>Plokhy</w:t>
            </w:r>
            <w:proofErr w:type="spellEnd"/>
            <w:r w:rsidRPr="00583142">
              <w:rPr>
                <w:bCs/>
                <w:lang w:val="en-US"/>
              </w:rPr>
              <w:t xml:space="preserve">, </w:t>
            </w:r>
            <w:r w:rsidRPr="00583142">
              <w:rPr>
                <w:bCs/>
                <w:i/>
                <w:iCs/>
                <w:lang w:val="en-US"/>
              </w:rPr>
              <w:t>Yalta 1945: The Price of Peace</w:t>
            </w:r>
            <w:r w:rsidRPr="00583142">
              <w:rPr>
                <w:bCs/>
                <w:lang w:val="en-US"/>
              </w:rPr>
              <w:t>, London, Penguin Books, 2010.</w:t>
            </w:r>
          </w:p>
          <w:p w14:paraId="2FC76AB6" w14:textId="2DE1C479" w:rsidR="00F97EEA" w:rsidRPr="00583142" w:rsidRDefault="00F97EEA" w:rsidP="0075265B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Richard Pipes, </w:t>
            </w:r>
            <w:r w:rsidRPr="00583142">
              <w:rPr>
                <w:bCs/>
                <w:i/>
                <w:iCs/>
                <w:lang w:val="en-US"/>
              </w:rPr>
              <w:t>The Russian Revolution</w:t>
            </w:r>
            <w:r w:rsidRPr="00583142">
              <w:rPr>
                <w:bCs/>
                <w:lang w:val="en-US"/>
              </w:rPr>
              <w:t>, New York: Alfred A. Knopf, 1990.</w:t>
            </w:r>
          </w:p>
          <w:p w14:paraId="33DCB55A" w14:textId="3891B28C" w:rsidR="00046EA1" w:rsidRPr="00583142" w:rsidRDefault="005E1004" w:rsidP="005E1004">
            <w:pPr>
              <w:pStyle w:val="Akapitzlist"/>
              <w:numPr>
                <w:ilvl w:val="0"/>
                <w:numId w:val="27"/>
              </w:numPr>
              <w:rPr>
                <w:bCs/>
                <w:lang w:val="en-US"/>
              </w:rPr>
            </w:pPr>
            <w:r w:rsidRPr="00583142">
              <w:rPr>
                <w:bCs/>
                <w:lang w:val="en-US"/>
              </w:rPr>
              <w:t xml:space="preserve">Timothy Snyder, </w:t>
            </w:r>
            <w:r w:rsidRPr="00583142">
              <w:rPr>
                <w:bCs/>
                <w:i/>
                <w:iCs/>
                <w:lang w:val="en-US"/>
              </w:rPr>
              <w:t>Bloodlands: Europe between Hitler and Stalin</w:t>
            </w:r>
            <w:r w:rsidRPr="00583142">
              <w:rPr>
                <w:bCs/>
                <w:lang w:val="en-US"/>
              </w:rPr>
              <w:t>, London: Vintage Publishing, 2011.</w:t>
            </w:r>
          </w:p>
        </w:tc>
      </w:tr>
    </w:tbl>
    <w:p w14:paraId="0F568BFB" w14:textId="7189AE44" w:rsidR="004E2DB4" w:rsidRPr="00583142" w:rsidRDefault="004E2DB4" w:rsidP="004E2DB4">
      <w:pPr>
        <w:spacing w:after="0"/>
        <w:rPr>
          <w:b/>
          <w:lang w:val="en-US"/>
        </w:rPr>
      </w:pPr>
    </w:p>
    <w:p w14:paraId="0644E458" w14:textId="77777777" w:rsidR="00C961A5" w:rsidRPr="00583142" w:rsidRDefault="00C961A5" w:rsidP="002D1A52">
      <w:pPr>
        <w:rPr>
          <w:lang w:val="en-US"/>
        </w:rPr>
      </w:pPr>
    </w:p>
    <w:sectPr w:rsidR="00C961A5" w:rsidRPr="00583142" w:rsidSect="006D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1F81F" w14:textId="77777777" w:rsidR="00483362" w:rsidRDefault="00483362" w:rsidP="00B04272">
      <w:pPr>
        <w:spacing w:after="0" w:line="240" w:lineRule="auto"/>
      </w:pPr>
      <w:r>
        <w:separator/>
      </w:r>
    </w:p>
  </w:endnote>
  <w:endnote w:type="continuationSeparator" w:id="0">
    <w:p w14:paraId="43EF7D5E" w14:textId="77777777" w:rsidR="00483362" w:rsidRDefault="0048336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98CE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6493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FC2A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44B46" w14:textId="77777777" w:rsidR="00483362" w:rsidRDefault="00483362" w:rsidP="00B04272">
      <w:pPr>
        <w:spacing w:after="0" w:line="240" w:lineRule="auto"/>
      </w:pPr>
      <w:r>
        <w:separator/>
      </w:r>
    </w:p>
  </w:footnote>
  <w:footnote w:type="continuationSeparator" w:id="0">
    <w:p w14:paraId="042D5830" w14:textId="77777777" w:rsidR="00483362" w:rsidRDefault="0048336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857D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E73B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1A7B706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224D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93DBF"/>
    <w:multiLevelType w:val="hybridMultilevel"/>
    <w:tmpl w:val="6F885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9298C"/>
    <w:multiLevelType w:val="hybridMultilevel"/>
    <w:tmpl w:val="F8AC9936"/>
    <w:lvl w:ilvl="0" w:tplc="864487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6AD0"/>
    <w:multiLevelType w:val="hybridMultilevel"/>
    <w:tmpl w:val="4EC4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E973DB"/>
    <w:multiLevelType w:val="hybridMultilevel"/>
    <w:tmpl w:val="0964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8"/>
  </w:num>
  <w:num w:numId="5">
    <w:abstractNumId w:val="7"/>
  </w:num>
  <w:num w:numId="6">
    <w:abstractNumId w:val="26"/>
  </w:num>
  <w:num w:numId="7">
    <w:abstractNumId w:val="6"/>
  </w:num>
  <w:num w:numId="8">
    <w:abstractNumId w:val="20"/>
  </w:num>
  <w:num w:numId="9">
    <w:abstractNumId w:val="2"/>
  </w:num>
  <w:num w:numId="10">
    <w:abstractNumId w:val="12"/>
  </w:num>
  <w:num w:numId="11">
    <w:abstractNumId w:val="16"/>
  </w:num>
  <w:num w:numId="12">
    <w:abstractNumId w:val="8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4"/>
  </w:num>
  <w:num w:numId="22">
    <w:abstractNumId w:val="17"/>
  </w:num>
  <w:num w:numId="23">
    <w:abstractNumId w:val="9"/>
  </w:num>
  <w:num w:numId="24">
    <w:abstractNumId w:val="4"/>
  </w:num>
  <w:num w:numId="25">
    <w:abstractNumId w:val="22"/>
  </w:num>
  <w:num w:numId="26">
    <w:abstractNumId w:val="5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1BB8"/>
    <w:rsid w:val="000351F2"/>
    <w:rsid w:val="00046EA1"/>
    <w:rsid w:val="00047D65"/>
    <w:rsid w:val="0005709E"/>
    <w:rsid w:val="00073F6D"/>
    <w:rsid w:val="00084ADA"/>
    <w:rsid w:val="000B3BEC"/>
    <w:rsid w:val="000E33D9"/>
    <w:rsid w:val="001051F5"/>
    <w:rsid w:val="00115BF8"/>
    <w:rsid w:val="001A5D37"/>
    <w:rsid w:val="001C0192"/>
    <w:rsid w:val="001C278A"/>
    <w:rsid w:val="001D564D"/>
    <w:rsid w:val="001D596B"/>
    <w:rsid w:val="001E61F6"/>
    <w:rsid w:val="00216EC6"/>
    <w:rsid w:val="0026609B"/>
    <w:rsid w:val="002754C6"/>
    <w:rsid w:val="002778F0"/>
    <w:rsid w:val="00286401"/>
    <w:rsid w:val="002D1A52"/>
    <w:rsid w:val="002F0197"/>
    <w:rsid w:val="002F0DE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83362"/>
    <w:rsid w:val="004B6F7B"/>
    <w:rsid w:val="004C2C3B"/>
    <w:rsid w:val="004C635F"/>
    <w:rsid w:val="004D075B"/>
    <w:rsid w:val="004E2DB4"/>
    <w:rsid w:val="004F6C8B"/>
    <w:rsid w:val="004F73CF"/>
    <w:rsid w:val="00556FCA"/>
    <w:rsid w:val="00561A3B"/>
    <w:rsid w:val="00563387"/>
    <w:rsid w:val="00583142"/>
    <w:rsid w:val="00583DB9"/>
    <w:rsid w:val="005A3D71"/>
    <w:rsid w:val="005E1004"/>
    <w:rsid w:val="006534C9"/>
    <w:rsid w:val="0066271E"/>
    <w:rsid w:val="00685044"/>
    <w:rsid w:val="006854C6"/>
    <w:rsid w:val="006D1ED9"/>
    <w:rsid w:val="00732E45"/>
    <w:rsid w:val="0075265B"/>
    <w:rsid w:val="00757261"/>
    <w:rsid w:val="007841B3"/>
    <w:rsid w:val="007B0FC2"/>
    <w:rsid w:val="007D0038"/>
    <w:rsid w:val="007D6295"/>
    <w:rsid w:val="007E2134"/>
    <w:rsid w:val="008215CC"/>
    <w:rsid w:val="00823E70"/>
    <w:rsid w:val="00887A90"/>
    <w:rsid w:val="008E2C5B"/>
    <w:rsid w:val="008E4017"/>
    <w:rsid w:val="009168BF"/>
    <w:rsid w:val="00933F07"/>
    <w:rsid w:val="00993251"/>
    <w:rsid w:val="009A006C"/>
    <w:rsid w:val="009D424F"/>
    <w:rsid w:val="009F6ABA"/>
    <w:rsid w:val="00A33DEB"/>
    <w:rsid w:val="00A40520"/>
    <w:rsid w:val="00A5036D"/>
    <w:rsid w:val="00A76589"/>
    <w:rsid w:val="00B04272"/>
    <w:rsid w:val="00B34AB1"/>
    <w:rsid w:val="00BC4DCB"/>
    <w:rsid w:val="00BD58F9"/>
    <w:rsid w:val="00BE454D"/>
    <w:rsid w:val="00C37A43"/>
    <w:rsid w:val="00C52E02"/>
    <w:rsid w:val="00C748B5"/>
    <w:rsid w:val="00C961A5"/>
    <w:rsid w:val="00C96E3E"/>
    <w:rsid w:val="00CD7096"/>
    <w:rsid w:val="00CE5680"/>
    <w:rsid w:val="00D27DDC"/>
    <w:rsid w:val="00D406F6"/>
    <w:rsid w:val="00DB781E"/>
    <w:rsid w:val="00DE72C0"/>
    <w:rsid w:val="00E06FDB"/>
    <w:rsid w:val="00E252D0"/>
    <w:rsid w:val="00E35724"/>
    <w:rsid w:val="00E43C97"/>
    <w:rsid w:val="00E8562F"/>
    <w:rsid w:val="00E86F39"/>
    <w:rsid w:val="00EB4A84"/>
    <w:rsid w:val="00ED3F40"/>
    <w:rsid w:val="00EE746D"/>
    <w:rsid w:val="00F04506"/>
    <w:rsid w:val="00F40976"/>
    <w:rsid w:val="00F54F71"/>
    <w:rsid w:val="00F97EEA"/>
    <w:rsid w:val="00FA50B3"/>
    <w:rsid w:val="00FC6CE1"/>
    <w:rsid w:val="00FD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7296"/>
  <w15:docId w15:val="{72CF5D60-C5D5-427C-A706-F1BDD6A7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styleId="Zwykatabela1">
    <w:name w:val="Plain Table 1"/>
    <w:basedOn w:val="Standardowy"/>
    <w:uiPriority w:val="41"/>
    <w:rsid w:val="007E21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7E21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dc:description/>
  <cp:lastModifiedBy>Joanna Szegda</cp:lastModifiedBy>
  <cp:revision>5</cp:revision>
  <cp:lastPrinted>2019-01-23T11:10:00Z</cp:lastPrinted>
  <dcterms:created xsi:type="dcterms:W3CDTF">2021-02-11T12:31:00Z</dcterms:created>
  <dcterms:modified xsi:type="dcterms:W3CDTF">2021-02-12T10:23:00Z</dcterms:modified>
</cp:coreProperties>
</file>