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8903F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71BD82FF" w14:textId="4DB434A7" w:rsidR="003C473D" w:rsidRPr="007C41EE" w:rsidRDefault="00646F79" w:rsidP="007C41EE">
      <w:pPr>
        <w:spacing w:after="120"/>
      </w:pPr>
      <w:r w:rsidRPr="00646F79">
        <w:t>Cykl kształcenia od roku akademickiego</w:t>
      </w:r>
      <w:r w:rsidR="009D3C14">
        <w:t xml:space="preserve"> 2023/2024</w:t>
      </w:r>
      <w:r w:rsidRPr="00646F79">
        <w:t>:</w:t>
      </w:r>
    </w:p>
    <w:p w14:paraId="0E576ED2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D1A52" w14:paraId="2A32F254" w14:textId="77777777" w:rsidTr="0047354E">
        <w:tc>
          <w:tcPr>
            <w:tcW w:w="4606" w:type="dxa"/>
          </w:tcPr>
          <w:p w14:paraId="4B431D45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68C6B5A2" w14:textId="70E060A5" w:rsidR="002D1A52" w:rsidRPr="009D3C14" w:rsidRDefault="009D3C14" w:rsidP="0047354E">
            <w:pPr>
              <w:rPr>
                <w:i/>
                <w:iCs/>
              </w:rPr>
            </w:pPr>
            <w:r>
              <w:rPr>
                <w:i/>
                <w:iCs/>
              </w:rPr>
              <w:t>Informatyka śledcza</w:t>
            </w:r>
          </w:p>
        </w:tc>
      </w:tr>
      <w:tr w:rsidR="002D1A52" w14:paraId="168E7926" w14:textId="77777777" w:rsidTr="00AE43B8">
        <w:tc>
          <w:tcPr>
            <w:tcW w:w="4606" w:type="dxa"/>
          </w:tcPr>
          <w:p w14:paraId="7F873842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1864194" w14:textId="7FAE75EE" w:rsidR="002D1A52" w:rsidRPr="009D3C14" w:rsidRDefault="009D3C14" w:rsidP="00AE43B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Digital </w:t>
            </w:r>
            <w:proofErr w:type="spellStart"/>
            <w:r>
              <w:rPr>
                <w:i/>
                <w:iCs/>
              </w:rPr>
              <w:t>Forensics</w:t>
            </w:r>
            <w:proofErr w:type="spellEnd"/>
          </w:p>
        </w:tc>
      </w:tr>
      <w:tr w:rsidR="002D1A52" w14:paraId="30241149" w14:textId="77777777" w:rsidTr="00387F68">
        <w:tc>
          <w:tcPr>
            <w:tcW w:w="4606" w:type="dxa"/>
          </w:tcPr>
          <w:p w14:paraId="72CA6AFD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A775C7D" w14:textId="66339DD4" w:rsidR="002D1A52" w:rsidRDefault="009D3C14" w:rsidP="00387F68">
            <w:r>
              <w:t>Bezpieczeństwo narodowe</w:t>
            </w:r>
          </w:p>
        </w:tc>
      </w:tr>
      <w:tr w:rsidR="001C0192" w14:paraId="31664D51" w14:textId="77777777" w:rsidTr="004B6051">
        <w:tc>
          <w:tcPr>
            <w:tcW w:w="4606" w:type="dxa"/>
          </w:tcPr>
          <w:p w14:paraId="72B7EA3E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4A24CBB" w14:textId="1F3F6041" w:rsidR="001C0192" w:rsidRDefault="009D3C14" w:rsidP="004B6051">
            <w:r>
              <w:t>Studia II stopnia</w:t>
            </w:r>
          </w:p>
        </w:tc>
      </w:tr>
      <w:tr w:rsidR="001C0192" w14:paraId="2D4018C1" w14:textId="77777777" w:rsidTr="004B6051">
        <w:tc>
          <w:tcPr>
            <w:tcW w:w="4606" w:type="dxa"/>
          </w:tcPr>
          <w:p w14:paraId="3CB0FCC9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CDE751F" w14:textId="389CCCD6" w:rsidR="001C0192" w:rsidRDefault="009D3C14" w:rsidP="004B6051">
            <w:r>
              <w:t>Stacjonarne</w:t>
            </w:r>
          </w:p>
        </w:tc>
      </w:tr>
      <w:tr w:rsidR="002D1A52" w14:paraId="43029ED1" w14:textId="77777777" w:rsidTr="004B6051">
        <w:tc>
          <w:tcPr>
            <w:tcW w:w="4606" w:type="dxa"/>
          </w:tcPr>
          <w:p w14:paraId="0F026C92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6B0BE950" w14:textId="521330C7" w:rsidR="002D1A52" w:rsidRDefault="009D3C14" w:rsidP="004B6051">
            <w:r>
              <w:t>Nauki o bezpieczeństwie</w:t>
            </w:r>
          </w:p>
        </w:tc>
      </w:tr>
      <w:tr w:rsidR="00C961A5" w14:paraId="789B877D" w14:textId="77777777" w:rsidTr="002D1A52">
        <w:tc>
          <w:tcPr>
            <w:tcW w:w="4606" w:type="dxa"/>
          </w:tcPr>
          <w:p w14:paraId="5693A266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8CA0129" w14:textId="3B245BD5" w:rsidR="00C961A5" w:rsidRDefault="009D3C14" w:rsidP="002D1A52">
            <w:r>
              <w:t>polski</w:t>
            </w:r>
          </w:p>
        </w:tc>
      </w:tr>
    </w:tbl>
    <w:p w14:paraId="01A9C185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961A5" w14:paraId="67438758" w14:textId="77777777" w:rsidTr="00C961A5">
        <w:tc>
          <w:tcPr>
            <w:tcW w:w="4606" w:type="dxa"/>
          </w:tcPr>
          <w:p w14:paraId="6871CF93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1352673" w14:textId="54D85CB0" w:rsidR="00C961A5" w:rsidRDefault="009D3C14" w:rsidP="002D1A52">
            <w:r>
              <w:t>Dr Marek Ryszard Smarzewski</w:t>
            </w:r>
          </w:p>
          <w:p w14:paraId="1F10EC3C" w14:textId="77777777" w:rsidR="003C473D" w:rsidRDefault="003C473D" w:rsidP="002D1A52"/>
        </w:tc>
      </w:tr>
    </w:tbl>
    <w:p w14:paraId="24AC3B19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7C4C9FB" w14:textId="77777777" w:rsidTr="00B04272">
        <w:tc>
          <w:tcPr>
            <w:tcW w:w="2303" w:type="dxa"/>
          </w:tcPr>
          <w:p w14:paraId="7E63F8C8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5C4C148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DBC734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719E7A3F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9CC580F" w14:textId="77777777" w:rsidTr="009D3C14">
        <w:tc>
          <w:tcPr>
            <w:tcW w:w="2303" w:type="dxa"/>
          </w:tcPr>
          <w:p w14:paraId="03858F35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35D3A2BF" w14:textId="07EECF4D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13173F99" w14:textId="6F935FE3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 w:val="restart"/>
            <w:vAlign w:val="center"/>
          </w:tcPr>
          <w:p w14:paraId="7DEF8B9F" w14:textId="55243038" w:rsidR="003C473D" w:rsidRDefault="009D3C14" w:rsidP="009D3C14">
            <w:pPr>
              <w:jc w:val="center"/>
            </w:pPr>
            <w:r>
              <w:t>4</w:t>
            </w:r>
          </w:p>
        </w:tc>
      </w:tr>
      <w:tr w:rsidR="003C473D" w14:paraId="391EC4AE" w14:textId="77777777" w:rsidTr="00C37A43">
        <w:tc>
          <w:tcPr>
            <w:tcW w:w="2303" w:type="dxa"/>
          </w:tcPr>
          <w:p w14:paraId="5F5B16AE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44820C3E" w14:textId="3CA05468" w:rsidR="003C473D" w:rsidRDefault="009D3C14" w:rsidP="009D3C14">
            <w:pPr>
              <w:jc w:val="center"/>
            </w:pPr>
            <w:r>
              <w:t>15</w:t>
            </w:r>
          </w:p>
        </w:tc>
        <w:tc>
          <w:tcPr>
            <w:tcW w:w="2303" w:type="dxa"/>
          </w:tcPr>
          <w:p w14:paraId="4C1C8A1A" w14:textId="139E116D" w:rsidR="003C473D" w:rsidRDefault="009D3C14" w:rsidP="009D3C14">
            <w:pPr>
              <w:jc w:val="center"/>
            </w:pPr>
            <w:r>
              <w:t>III</w:t>
            </w:r>
          </w:p>
        </w:tc>
        <w:tc>
          <w:tcPr>
            <w:tcW w:w="2303" w:type="dxa"/>
            <w:vMerge/>
          </w:tcPr>
          <w:p w14:paraId="7DEAF0A4" w14:textId="77777777" w:rsidR="003C473D" w:rsidRDefault="003C473D" w:rsidP="002D1A52"/>
        </w:tc>
      </w:tr>
      <w:tr w:rsidR="003C473D" w14:paraId="7886E32F" w14:textId="77777777" w:rsidTr="00C37A43">
        <w:tc>
          <w:tcPr>
            <w:tcW w:w="2303" w:type="dxa"/>
          </w:tcPr>
          <w:p w14:paraId="6C6C1FD9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B0EC378" w14:textId="320F4895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506D7AFB" w14:textId="0F6048A2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1313C55B" w14:textId="77777777" w:rsidR="003C473D" w:rsidRDefault="003C473D" w:rsidP="002D1A52"/>
        </w:tc>
      </w:tr>
      <w:tr w:rsidR="003C473D" w14:paraId="453BCDC4" w14:textId="77777777" w:rsidTr="00C37A43">
        <w:tc>
          <w:tcPr>
            <w:tcW w:w="2303" w:type="dxa"/>
          </w:tcPr>
          <w:p w14:paraId="69C68BF1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00F37EC9" w14:textId="7BCF33C8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18539D85" w14:textId="5702840E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5ACEA925" w14:textId="77777777" w:rsidR="003C473D" w:rsidRDefault="003C473D" w:rsidP="002D1A52"/>
        </w:tc>
      </w:tr>
      <w:tr w:rsidR="003C473D" w14:paraId="4675D520" w14:textId="77777777" w:rsidTr="00C37A43">
        <w:tc>
          <w:tcPr>
            <w:tcW w:w="2303" w:type="dxa"/>
          </w:tcPr>
          <w:p w14:paraId="2251A7C7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319E5363" w14:textId="1690E56E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21F1CB7E" w14:textId="4FBE665B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54186209" w14:textId="77777777" w:rsidR="003C473D" w:rsidRDefault="003C473D" w:rsidP="002D1A52"/>
        </w:tc>
      </w:tr>
      <w:tr w:rsidR="003C473D" w14:paraId="62D15F10" w14:textId="77777777" w:rsidTr="00C37A43">
        <w:tc>
          <w:tcPr>
            <w:tcW w:w="2303" w:type="dxa"/>
          </w:tcPr>
          <w:p w14:paraId="317E0F02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4C128629" w14:textId="56699024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7DB1A2D7" w14:textId="2ACBA22D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22C10B0B" w14:textId="77777777" w:rsidR="003C473D" w:rsidRDefault="003C473D" w:rsidP="002D1A52"/>
        </w:tc>
      </w:tr>
      <w:tr w:rsidR="003C473D" w14:paraId="5488B8CA" w14:textId="77777777" w:rsidTr="00C37A43">
        <w:tc>
          <w:tcPr>
            <w:tcW w:w="2303" w:type="dxa"/>
          </w:tcPr>
          <w:p w14:paraId="1538E040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1FFBF42" w14:textId="61195DCE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0B590FCF" w14:textId="2530904A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72C040F4" w14:textId="77777777" w:rsidR="003C473D" w:rsidRDefault="003C473D" w:rsidP="002D1A52"/>
        </w:tc>
      </w:tr>
      <w:tr w:rsidR="003C473D" w14:paraId="293E969E" w14:textId="77777777" w:rsidTr="00C37A43">
        <w:tc>
          <w:tcPr>
            <w:tcW w:w="2303" w:type="dxa"/>
          </w:tcPr>
          <w:p w14:paraId="1C2609CE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7A52F74E" w14:textId="531C224D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5BE65283" w14:textId="795CBF62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2DF84A13" w14:textId="77777777" w:rsidR="003C473D" w:rsidRDefault="003C473D" w:rsidP="002D1A52"/>
        </w:tc>
      </w:tr>
      <w:tr w:rsidR="003C473D" w14:paraId="6AA7B990" w14:textId="77777777" w:rsidTr="00C37A43">
        <w:tc>
          <w:tcPr>
            <w:tcW w:w="2303" w:type="dxa"/>
          </w:tcPr>
          <w:p w14:paraId="6124EB76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6069F352" w14:textId="76270384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5BA86861" w14:textId="51BED4F7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66B9380A" w14:textId="77777777" w:rsidR="003C473D" w:rsidRDefault="003C473D" w:rsidP="002D1A52"/>
        </w:tc>
      </w:tr>
      <w:tr w:rsidR="003C473D" w14:paraId="255257EC" w14:textId="77777777" w:rsidTr="00C37A43">
        <w:tc>
          <w:tcPr>
            <w:tcW w:w="2303" w:type="dxa"/>
          </w:tcPr>
          <w:p w14:paraId="3F86B2A9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2D80E612" w14:textId="20FCE4DE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450710DD" w14:textId="20E4EA06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3B1EBD56" w14:textId="77777777" w:rsidR="003C473D" w:rsidRDefault="003C473D" w:rsidP="002D1A52"/>
        </w:tc>
      </w:tr>
      <w:tr w:rsidR="003C473D" w14:paraId="31627D21" w14:textId="77777777" w:rsidTr="00C37A43">
        <w:tc>
          <w:tcPr>
            <w:tcW w:w="2303" w:type="dxa"/>
          </w:tcPr>
          <w:p w14:paraId="6303BDBE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21930707" w14:textId="08F2A5B3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20816BB1" w14:textId="5FCB7C5F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200D181B" w14:textId="77777777" w:rsidR="003C473D" w:rsidRDefault="003C473D" w:rsidP="002D1A52"/>
        </w:tc>
      </w:tr>
      <w:tr w:rsidR="003C473D" w14:paraId="10E4625E" w14:textId="77777777" w:rsidTr="00C37A43">
        <w:tc>
          <w:tcPr>
            <w:tcW w:w="2303" w:type="dxa"/>
          </w:tcPr>
          <w:p w14:paraId="2A67331B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54205DA9" w14:textId="1C6F3922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78B607D7" w14:textId="71EF810D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7A57AF13" w14:textId="77777777" w:rsidR="003C473D" w:rsidRDefault="003C473D" w:rsidP="002D1A52"/>
        </w:tc>
      </w:tr>
      <w:tr w:rsidR="003C473D" w14:paraId="58479B67" w14:textId="77777777" w:rsidTr="00C37A43">
        <w:tc>
          <w:tcPr>
            <w:tcW w:w="2303" w:type="dxa"/>
          </w:tcPr>
          <w:p w14:paraId="249E6A5F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6C637728" w14:textId="0C36B64E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</w:tcPr>
          <w:p w14:paraId="3EDF1FA9" w14:textId="29FC7513" w:rsidR="003C473D" w:rsidRDefault="009D3C14" w:rsidP="009D3C14">
            <w:pPr>
              <w:jc w:val="center"/>
            </w:pPr>
            <w:r>
              <w:t>-</w:t>
            </w:r>
          </w:p>
        </w:tc>
        <w:tc>
          <w:tcPr>
            <w:tcW w:w="2303" w:type="dxa"/>
            <w:vMerge/>
          </w:tcPr>
          <w:p w14:paraId="10CE600D" w14:textId="77777777" w:rsidR="003C473D" w:rsidRDefault="003C473D" w:rsidP="002D1A52"/>
        </w:tc>
      </w:tr>
    </w:tbl>
    <w:p w14:paraId="4E219F99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4F73CF" w14:paraId="756578D5" w14:textId="77777777" w:rsidTr="002754C6">
        <w:tc>
          <w:tcPr>
            <w:tcW w:w="2235" w:type="dxa"/>
          </w:tcPr>
          <w:p w14:paraId="7AF4A0F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5D05BFB" w14:textId="43BE16EF" w:rsidR="004F73CF" w:rsidRDefault="009D3C14" w:rsidP="002D1A52">
            <w:r>
              <w:t xml:space="preserve">Podstawowa wiedza z zakresu </w:t>
            </w:r>
            <w:proofErr w:type="spellStart"/>
            <w:r>
              <w:t>cyberbezpieczeństwa</w:t>
            </w:r>
            <w:proofErr w:type="spellEnd"/>
            <w:r>
              <w:t>, działania komputerów i sieci teleinformatycznych</w:t>
            </w:r>
          </w:p>
        </w:tc>
      </w:tr>
    </w:tbl>
    <w:p w14:paraId="428E68FA" w14:textId="77777777" w:rsidR="008215CC" w:rsidRDefault="008215CC" w:rsidP="008215CC">
      <w:pPr>
        <w:spacing w:after="0"/>
      </w:pPr>
    </w:p>
    <w:p w14:paraId="6C5E25C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79241181" w14:textId="77777777" w:rsidTr="004F73CF">
        <w:tc>
          <w:tcPr>
            <w:tcW w:w="9212" w:type="dxa"/>
          </w:tcPr>
          <w:p w14:paraId="72DBE66E" w14:textId="7DB4704C" w:rsidR="004F73CF" w:rsidRDefault="009D3C14" w:rsidP="00DD3618">
            <w:r w:rsidRPr="009D3C14">
              <w:t xml:space="preserve">Przekazanie podstawowej wiedzy z zakresu informatyki śledczej. Omówienie kluczowych pojęć </w:t>
            </w:r>
            <w:r>
              <w:br/>
            </w:r>
            <w:r w:rsidRPr="009D3C14">
              <w:t>z zakresu informatyki śledczej, scharakteryzowanie informatyki śledczej, określenie jej przedmiotu</w:t>
            </w:r>
          </w:p>
        </w:tc>
      </w:tr>
      <w:tr w:rsidR="004F73CF" w14:paraId="2CEEF315" w14:textId="77777777" w:rsidTr="004F73CF">
        <w:tc>
          <w:tcPr>
            <w:tcW w:w="9212" w:type="dxa"/>
          </w:tcPr>
          <w:p w14:paraId="77C07254" w14:textId="35F1FCE2" w:rsidR="004F73CF" w:rsidRDefault="007C41EE" w:rsidP="004F73CF">
            <w:r w:rsidRPr="007C41EE">
              <w:t>Przedstawienie teoretycznych zagadnień dotyczących cyberprzestępczości, sposobów jej zapobiegania i zwalczania.</w:t>
            </w:r>
          </w:p>
        </w:tc>
      </w:tr>
      <w:tr w:rsidR="004F73CF" w14:paraId="4C3F8D1D" w14:textId="77777777" w:rsidTr="004F73CF">
        <w:tc>
          <w:tcPr>
            <w:tcW w:w="9212" w:type="dxa"/>
          </w:tcPr>
          <w:p w14:paraId="65F03C20" w14:textId="7DBEE1A9" w:rsidR="004F73CF" w:rsidRDefault="007C41EE" w:rsidP="004F73CF">
            <w:r w:rsidRPr="007C41EE">
              <w:t xml:space="preserve">Przekazanie wiedzy dotyczącej poszczególnych rodzajów postępowań prowadzących do identyfikacji przestępstw i innych niepożądanych incydentów, obliczonych na poszukiwanie </w:t>
            </w:r>
            <w:r w:rsidR="00E80D66">
              <w:br/>
            </w:r>
            <w:r w:rsidRPr="007C41EE">
              <w:t>i utrwalanie dowodów cyfrowych oraz ich zabezpieczanie.</w:t>
            </w:r>
          </w:p>
        </w:tc>
      </w:tr>
      <w:tr w:rsidR="007C41EE" w14:paraId="73A3F985" w14:textId="77777777" w:rsidTr="004F73CF">
        <w:tc>
          <w:tcPr>
            <w:tcW w:w="9212" w:type="dxa"/>
          </w:tcPr>
          <w:p w14:paraId="4115928D" w14:textId="6022D6D2" w:rsidR="007C41EE" w:rsidRDefault="007C41EE" w:rsidP="004F73CF">
            <w:r w:rsidRPr="007C41EE">
              <w:t>Ukazanie różnorodnych aspektów analizy dowodów cyfrowych i znaczenia posiadania wiedzy specjalistycznej w kontekście ich wykorzystania.</w:t>
            </w:r>
          </w:p>
        </w:tc>
      </w:tr>
      <w:tr w:rsidR="007C41EE" w14:paraId="2C9D95C3" w14:textId="77777777" w:rsidTr="004F73CF">
        <w:tc>
          <w:tcPr>
            <w:tcW w:w="9212" w:type="dxa"/>
          </w:tcPr>
          <w:p w14:paraId="79EDA345" w14:textId="2993C050" w:rsidR="007C41EE" w:rsidRDefault="007C41EE" w:rsidP="004F73CF">
            <w:r w:rsidRPr="007C41EE">
              <w:t>Przedstawienie prawnych aspektów dotyczących pozyskiwania dowodów cyfrowych oraz ich wykorzystywania.</w:t>
            </w:r>
          </w:p>
        </w:tc>
      </w:tr>
    </w:tbl>
    <w:p w14:paraId="3D15642E" w14:textId="77777777" w:rsidR="003C473D" w:rsidRDefault="003C473D" w:rsidP="004F73CF">
      <w:pPr>
        <w:spacing w:after="0"/>
      </w:pPr>
    </w:p>
    <w:p w14:paraId="3E2405BF" w14:textId="68147539" w:rsidR="004F73CF" w:rsidRDefault="003C473D" w:rsidP="00332264">
      <w:r>
        <w:br w:type="page"/>
      </w:r>
    </w:p>
    <w:p w14:paraId="06FD411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9949B08" w14:textId="77777777" w:rsidTr="007C41EE">
        <w:tc>
          <w:tcPr>
            <w:tcW w:w="1095" w:type="dxa"/>
            <w:vAlign w:val="center"/>
          </w:tcPr>
          <w:p w14:paraId="3CB6B485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48382FC0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E8CC5FF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71CD511" w14:textId="77777777" w:rsidTr="007C41EE">
        <w:tc>
          <w:tcPr>
            <w:tcW w:w="9062" w:type="dxa"/>
            <w:gridSpan w:val="3"/>
          </w:tcPr>
          <w:p w14:paraId="050C621E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1F35FE1" w14:textId="77777777" w:rsidTr="007C41EE">
        <w:tc>
          <w:tcPr>
            <w:tcW w:w="1095" w:type="dxa"/>
          </w:tcPr>
          <w:p w14:paraId="3826C18C" w14:textId="77777777" w:rsidR="004F73CF" w:rsidRDefault="004F73CF" w:rsidP="007C41EE">
            <w:pPr>
              <w:jc w:val="center"/>
            </w:pPr>
            <w:r>
              <w:t>W_01</w:t>
            </w:r>
          </w:p>
        </w:tc>
        <w:tc>
          <w:tcPr>
            <w:tcW w:w="5829" w:type="dxa"/>
          </w:tcPr>
          <w:p w14:paraId="41DBDF91" w14:textId="127AD0B9" w:rsidR="004F73CF" w:rsidRDefault="00FF1D22" w:rsidP="007C41EE">
            <w:pPr>
              <w:jc w:val="center"/>
            </w:pPr>
            <w:r>
              <w:t>Absolwent z</w:t>
            </w:r>
            <w:r w:rsidR="00C51F69">
              <w:t xml:space="preserve">na i rozumie interdyscyplinarny charakter wiedzy </w:t>
            </w:r>
            <w:r>
              <w:br/>
            </w:r>
            <w:r w:rsidR="00C51F69">
              <w:t xml:space="preserve">z </w:t>
            </w:r>
            <w:r>
              <w:t>zakresu informatyki śledczych;</w:t>
            </w:r>
            <w:r w:rsidR="00C51F69">
              <w:t xml:space="preserve"> zna i rozumie kontekst zjawisk społecznych, przyczyn i skutków</w:t>
            </w:r>
          </w:p>
        </w:tc>
        <w:tc>
          <w:tcPr>
            <w:tcW w:w="2138" w:type="dxa"/>
          </w:tcPr>
          <w:p w14:paraId="2B1C90FF" w14:textId="54842C93" w:rsidR="004F73CF" w:rsidRDefault="007C41EE" w:rsidP="007C41EE">
            <w:pPr>
              <w:jc w:val="center"/>
            </w:pPr>
            <w:r>
              <w:t>K_W01</w:t>
            </w:r>
          </w:p>
        </w:tc>
      </w:tr>
      <w:tr w:rsidR="004F73CF" w14:paraId="2E82E5B8" w14:textId="77777777" w:rsidTr="007C41EE">
        <w:tc>
          <w:tcPr>
            <w:tcW w:w="1095" w:type="dxa"/>
          </w:tcPr>
          <w:p w14:paraId="70B1FB06" w14:textId="77777777" w:rsidR="004F73CF" w:rsidRDefault="004F73CF" w:rsidP="007C41EE">
            <w:pPr>
              <w:jc w:val="center"/>
            </w:pPr>
            <w:r>
              <w:t>W_02</w:t>
            </w:r>
          </w:p>
        </w:tc>
        <w:tc>
          <w:tcPr>
            <w:tcW w:w="5829" w:type="dxa"/>
          </w:tcPr>
          <w:p w14:paraId="76F80F89" w14:textId="0487AFCC" w:rsidR="004F73CF" w:rsidRDefault="00FF1D22" w:rsidP="007C41EE">
            <w:pPr>
              <w:jc w:val="center"/>
            </w:pPr>
            <w:r>
              <w:t>Absolwent z</w:t>
            </w:r>
            <w:r w:rsidR="00C51F69">
              <w:t>na i rozumie uwarunkowania bezpieczeństwa globalnego, systemów bezpieczeństwa państwa, a także bezpieczeństwa międzynarodowego, w tym instytucji międzynarodowych</w:t>
            </w:r>
          </w:p>
        </w:tc>
        <w:tc>
          <w:tcPr>
            <w:tcW w:w="2138" w:type="dxa"/>
          </w:tcPr>
          <w:p w14:paraId="2579035E" w14:textId="67BEA42F" w:rsidR="004F73CF" w:rsidRDefault="007C41EE" w:rsidP="007C41EE">
            <w:pPr>
              <w:jc w:val="center"/>
            </w:pPr>
            <w:r>
              <w:t>K_W05</w:t>
            </w:r>
          </w:p>
        </w:tc>
      </w:tr>
      <w:tr w:rsidR="004F73CF" w14:paraId="6352D378" w14:textId="77777777" w:rsidTr="007C41EE">
        <w:tc>
          <w:tcPr>
            <w:tcW w:w="9062" w:type="dxa"/>
            <w:gridSpan w:val="3"/>
          </w:tcPr>
          <w:p w14:paraId="7FAE7887" w14:textId="77777777" w:rsidR="004F73CF" w:rsidRDefault="004F73CF" w:rsidP="007C41EE">
            <w:pPr>
              <w:jc w:val="center"/>
            </w:pPr>
            <w:r>
              <w:t>UMIEJĘTNOŚCI</w:t>
            </w:r>
          </w:p>
        </w:tc>
      </w:tr>
      <w:tr w:rsidR="004F73CF" w14:paraId="13D20463" w14:textId="77777777" w:rsidTr="007C41EE">
        <w:tc>
          <w:tcPr>
            <w:tcW w:w="1095" w:type="dxa"/>
          </w:tcPr>
          <w:p w14:paraId="7B878951" w14:textId="77777777" w:rsidR="004F73CF" w:rsidRDefault="004F73CF" w:rsidP="007C41EE">
            <w:pPr>
              <w:jc w:val="center"/>
            </w:pPr>
            <w:r>
              <w:t>U_01</w:t>
            </w:r>
          </w:p>
        </w:tc>
        <w:tc>
          <w:tcPr>
            <w:tcW w:w="5829" w:type="dxa"/>
          </w:tcPr>
          <w:p w14:paraId="19ABE9C1" w14:textId="5B61CA6C" w:rsidR="004F73CF" w:rsidRDefault="00FF1D22" w:rsidP="007C41EE">
            <w:pPr>
              <w:jc w:val="center"/>
            </w:pPr>
            <w:r>
              <w:t>Absolwent p</w:t>
            </w:r>
            <w:r w:rsidR="00C51F69">
              <w:t>otrafi wykorzystywać posiadaną, pogłębioną wiedzę teoretyczną do analizowania, diagnozowania, wyjaśniania oraz prognozowania kwestii szczegółowych odnoszących się do bezpieczeństwa na poziomie państwa</w:t>
            </w:r>
            <w:r>
              <w:t xml:space="preserve">, </w:t>
            </w:r>
            <w:r>
              <w:br/>
            </w:r>
            <w:r w:rsidR="00C51F69">
              <w:t>w wymiarze międzynarodowym</w:t>
            </w:r>
            <w:r>
              <w:t xml:space="preserve">, instytucjonalnym </w:t>
            </w:r>
            <w:r>
              <w:br/>
              <w:t>i indywidualnym</w:t>
            </w:r>
          </w:p>
        </w:tc>
        <w:tc>
          <w:tcPr>
            <w:tcW w:w="2138" w:type="dxa"/>
          </w:tcPr>
          <w:p w14:paraId="7333585E" w14:textId="780A9B72" w:rsidR="004F73CF" w:rsidRDefault="007C41EE" w:rsidP="007C41EE">
            <w:pPr>
              <w:jc w:val="center"/>
            </w:pPr>
            <w:r>
              <w:t>K_U01</w:t>
            </w:r>
          </w:p>
        </w:tc>
      </w:tr>
      <w:tr w:rsidR="004F73CF" w14:paraId="4FE6B83F" w14:textId="77777777" w:rsidTr="007C41EE">
        <w:tc>
          <w:tcPr>
            <w:tcW w:w="1095" w:type="dxa"/>
          </w:tcPr>
          <w:p w14:paraId="7AFF15B7" w14:textId="77777777" w:rsidR="004F73CF" w:rsidRDefault="004F73CF" w:rsidP="007C41EE">
            <w:pPr>
              <w:jc w:val="center"/>
            </w:pPr>
            <w:r>
              <w:t>U_02</w:t>
            </w:r>
          </w:p>
        </w:tc>
        <w:tc>
          <w:tcPr>
            <w:tcW w:w="5829" w:type="dxa"/>
          </w:tcPr>
          <w:p w14:paraId="26F0FFD3" w14:textId="0D1F1543" w:rsidR="004F73CF" w:rsidRDefault="00FF1D22" w:rsidP="007C41EE">
            <w:pPr>
              <w:jc w:val="center"/>
            </w:pPr>
            <w:r>
              <w:t>Absolwent p</w:t>
            </w:r>
            <w:r w:rsidR="00C51F69">
              <w:t>otrafi wykorzystywać pogłębioną wiedzę teoretyczną w rozwiązywaniu problemów związanych z bezpieczeństwem państwa</w:t>
            </w:r>
            <w:r>
              <w:t xml:space="preserve">, </w:t>
            </w:r>
            <w:r w:rsidR="00C51F69">
              <w:t>międzynarodowym</w:t>
            </w:r>
            <w:r>
              <w:t>, instytucjonalnym i indywidualnym</w:t>
            </w:r>
          </w:p>
        </w:tc>
        <w:tc>
          <w:tcPr>
            <w:tcW w:w="2138" w:type="dxa"/>
          </w:tcPr>
          <w:p w14:paraId="0692FC53" w14:textId="19CD5227" w:rsidR="004F73CF" w:rsidRDefault="007C41EE" w:rsidP="007C41EE">
            <w:pPr>
              <w:jc w:val="center"/>
            </w:pPr>
            <w:r>
              <w:t>K_U03</w:t>
            </w:r>
          </w:p>
        </w:tc>
      </w:tr>
      <w:tr w:rsidR="004F73CF" w14:paraId="3D0450BC" w14:textId="77777777" w:rsidTr="007C41EE">
        <w:tc>
          <w:tcPr>
            <w:tcW w:w="9062" w:type="dxa"/>
            <w:gridSpan w:val="3"/>
          </w:tcPr>
          <w:p w14:paraId="0544D74D" w14:textId="77777777" w:rsidR="004F73CF" w:rsidRDefault="004F73CF" w:rsidP="007C41EE">
            <w:pPr>
              <w:jc w:val="center"/>
            </w:pPr>
            <w:r>
              <w:t>KOMPETENCJE SPOŁECZNE</w:t>
            </w:r>
          </w:p>
        </w:tc>
      </w:tr>
      <w:tr w:rsidR="004F73CF" w14:paraId="10605F19" w14:textId="77777777" w:rsidTr="007C41EE">
        <w:tc>
          <w:tcPr>
            <w:tcW w:w="1095" w:type="dxa"/>
          </w:tcPr>
          <w:p w14:paraId="699A09C3" w14:textId="77777777" w:rsidR="004F73CF" w:rsidRDefault="004F73CF" w:rsidP="007C41EE">
            <w:pPr>
              <w:jc w:val="center"/>
            </w:pPr>
            <w:r>
              <w:t>K_01</w:t>
            </w:r>
          </w:p>
        </w:tc>
        <w:tc>
          <w:tcPr>
            <w:tcW w:w="5829" w:type="dxa"/>
          </w:tcPr>
          <w:p w14:paraId="557567B6" w14:textId="4C478042" w:rsidR="004F73CF" w:rsidRDefault="00C51F69" w:rsidP="007C41EE">
            <w:pPr>
              <w:jc w:val="center"/>
            </w:pPr>
            <w:r>
              <w:t>Absolwent jest gotów do przestrzegania zasad etyki zawodowej oraz ich stosowania w działaniach mających na celu zapewnienia najwyższych standardów bezpieczeństwa</w:t>
            </w:r>
          </w:p>
        </w:tc>
        <w:tc>
          <w:tcPr>
            <w:tcW w:w="2138" w:type="dxa"/>
          </w:tcPr>
          <w:p w14:paraId="1418A436" w14:textId="052DAA9C" w:rsidR="004F73CF" w:rsidRDefault="007C41EE" w:rsidP="007C41EE">
            <w:pPr>
              <w:jc w:val="center"/>
            </w:pPr>
            <w:r>
              <w:t>K_K02</w:t>
            </w:r>
          </w:p>
        </w:tc>
      </w:tr>
    </w:tbl>
    <w:p w14:paraId="2F982AF8" w14:textId="77777777" w:rsidR="003C473D" w:rsidRDefault="003C473D" w:rsidP="003C473D">
      <w:pPr>
        <w:pStyle w:val="Akapitzlist"/>
        <w:ind w:left="1080"/>
        <w:rPr>
          <w:b/>
        </w:rPr>
      </w:pPr>
    </w:p>
    <w:p w14:paraId="7BB52DF4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4C168BAA" w14:textId="77777777" w:rsidTr="00FC6CE1">
        <w:tc>
          <w:tcPr>
            <w:tcW w:w="9212" w:type="dxa"/>
          </w:tcPr>
          <w:p w14:paraId="45AD2AA7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 xml:space="preserve">Informatyka śledcza – </w:t>
            </w:r>
            <w:r>
              <w:rPr>
                <w:bCs/>
              </w:rPr>
              <w:t xml:space="preserve">rozwój, </w:t>
            </w:r>
            <w:r w:rsidRPr="00265086">
              <w:rPr>
                <w:bCs/>
              </w:rPr>
              <w:t>definicja, znaczenie, cele.</w:t>
            </w:r>
          </w:p>
          <w:p w14:paraId="71130B22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 xml:space="preserve">Rodzaje dochodzeń w informatyce śledczej i analiza przypadków. </w:t>
            </w:r>
          </w:p>
          <w:p w14:paraId="6312B3DB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>Proces analizy śledczej.</w:t>
            </w:r>
          </w:p>
          <w:p w14:paraId="4DA8EE83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>Śledztwa w sieci.</w:t>
            </w:r>
          </w:p>
          <w:p w14:paraId="74BCB8BE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>Dowody cyfrowe, ich pozyskiwanie, zabezpieczanie, analiza i wykorzystywanie.</w:t>
            </w:r>
          </w:p>
          <w:p w14:paraId="2A7DA058" w14:textId="77777777" w:rsid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>Standardy prawne dotyczące gromadzenia i wykorzystywania dowodów cyfrowych.</w:t>
            </w:r>
          </w:p>
          <w:p w14:paraId="70B0DCE1" w14:textId="5FED37AC" w:rsidR="00FC6CE1" w:rsidRPr="00265086" w:rsidRDefault="00265086" w:rsidP="0026508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265086">
              <w:rPr>
                <w:bCs/>
              </w:rPr>
              <w:t>Znaczenie opinii biegłego w kontekście procesowego wykorzystania dowodów cyfrowych.</w:t>
            </w:r>
          </w:p>
        </w:tc>
      </w:tr>
    </w:tbl>
    <w:p w14:paraId="17F8D034" w14:textId="77777777" w:rsidR="00FC6CE1" w:rsidRPr="00FC6CE1" w:rsidRDefault="00FC6CE1" w:rsidP="00FC6CE1">
      <w:pPr>
        <w:rPr>
          <w:b/>
        </w:rPr>
      </w:pPr>
    </w:p>
    <w:p w14:paraId="3F580D65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3B1A1293" w14:textId="77777777" w:rsidTr="00923DD7">
        <w:tc>
          <w:tcPr>
            <w:tcW w:w="1094" w:type="dxa"/>
            <w:vAlign w:val="center"/>
          </w:tcPr>
          <w:p w14:paraId="30069F81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921DA1B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72B8E0CC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3994EBA5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120E46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05E6CD2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25968E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3A658121" w14:textId="77777777" w:rsidTr="00923DD7">
        <w:tc>
          <w:tcPr>
            <w:tcW w:w="9062" w:type="dxa"/>
            <w:gridSpan w:val="4"/>
            <w:vAlign w:val="center"/>
          </w:tcPr>
          <w:p w14:paraId="7247752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923DD7" w14:paraId="4B1B0956" w14:textId="77777777" w:rsidTr="00923DD7">
        <w:tc>
          <w:tcPr>
            <w:tcW w:w="1094" w:type="dxa"/>
          </w:tcPr>
          <w:p w14:paraId="6317987E" w14:textId="77777777" w:rsidR="00923DD7" w:rsidRDefault="00923DD7" w:rsidP="00923DD7">
            <w:r>
              <w:t>W_01</w:t>
            </w:r>
          </w:p>
        </w:tc>
        <w:tc>
          <w:tcPr>
            <w:tcW w:w="2646" w:type="dxa"/>
          </w:tcPr>
          <w:p w14:paraId="1B41FAE2" w14:textId="31E53B31" w:rsidR="00923DD7" w:rsidRDefault="00923DD7" w:rsidP="00923DD7">
            <w:r>
              <w:rPr>
                <w:rFonts w:eastAsia="Calibri" w:cstheme="minorHAnsi"/>
              </w:rPr>
              <w:t>Wykład konwersatoryjny, wykład problemowy, studium przypadku, dyskusja</w:t>
            </w:r>
          </w:p>
        </w:tc>
        <w:tc>
          <w:tcPr>
            <w:tcW w:w="2778" w:type="dxa"/>
          </w:tcPr>
          <w:p w14:paraId="4D427329" w14:textId="31FC8415" w:rsidR="00923DD7" w:rsidRDefault="00923DD7" w:rsidP="00923DD7">
            <w:r>
              <w:rPr>
                <w:rFonts w:eastAsia="Calibri" w:cstheme="minorHAnsi"/>
              </w:rPr>
              <w:t>Zaliczenie pisemne</w:t>
            </w:r>
          </w:p>
        </w:tc>
        <w:tc>
          <w:tcPr>
            <w:tcW w:w="2544" w:type="dxa"/>
          </w:tcPr>
          <w:p w14:paraId="0948DB8B" w14:textId="6EDAFA5B" w:rsidR="00923DD7" w:rsidRDefault="00923DD7" w:rsidP="00923DD7">
            <w:r w:rsidRPr="009B2073">
              <w:rPr>
                <w:rFonts w:eastAsia="TrebuchetMS" w:cs="Times New Roman"/>
                <w:color w:val="000000"/>
              </w:rPr>
              <w:t xml:space="preserve">Uzupełniony </w:t>
            </w:r>
            <w:r>
              <w:rPr>
                <w:rFonts w:eastAsia="TrebuchetMS" w:cs="Times New Roman"/>
                <w:color w:val="000000"/>
              </w:rPr>
              <w:br/>
            </w:r>
            <w:r w:rsidRPr="009B2073">
              <w:rPr>
                <w:rFonts w:eastAsia="TrebuchetMS" w:cs="Times New Roman"/>
                <w:color w:val="000000"/>
              </w:rPr>
              <w:t>i oceniony test</w:t>
            </w:r>
          </w:p>
        </w:tc>
      </w:tr>
      <w:tr w:rsidR="00923DD7" w14:paraId="27D9848E" w14:textId="77777777" w:rsidTr="00923DD7">
        <w:tc>
          <w:tcPr>
            <w:tcW w:w="1094" w:type="dxa"/>
          </w:tcPr>
          <w:p w14:paraId="6741F7AA" w14:textId="77777777" w:rsidR="00923DD7" w:rsidRDefault="00923DD7" w:rsidP="00923DD7">
            <w:r>
              <w:t>W_02</w:t>
            </w:r>
          </w:p>
        </w:tc>
        <w:tc>
          <w:tcPr>
            <w:tcW w:w="2646" w:type="dxa"/>
          </w:tcPr>
          <w:p w14:paraId="68C72346" w14:textId="007FB7FC" w:rsidR="00923DD7" w:rsidRDefault="00923DD7" w:rsidP="00923DD7">
            <w:r>
              <w:rPr>
                <w:rFonts w:eastAsia="Calibri" w:cstheme="minorHAnsi"/>
              </w:rPr>
              <w:t>Wykład konwersatoryjny, wykład problemowy, studium przypadku, dyskusja</w:t>
            </w:r>
          </w:p>
        </w:tc>
        <w:tc>
          <w:tcPr>
            <w:tcW w:w="2778" w:type="dxa"/>
          </w:tcPr>
          <w:p w14:paraId="3AA13190" w14:textId="0E7D02E0" w:rsidR="00923DD7" w:rsidRDefault="00923DD7" w:rsidP="00923DD7">
            <w:r>
              <w:rPr>
                <w:rFonts w:eastAsia="Calibri" w:cstheme="minorHAnsi"/>
              </w:rPr>
              <w:t>Zaliczenie pisemne</w:t>
            </w:r>
          </w:p>
        </w:tc>
        <w:tc>
          <w:tcPr>
            <w:tcW w:w="2544" w:type="dxa"/>
          </w:tcPr>
          <w:p w14:paraId="54F721D3" w14:textId="61C37569" w:rsidR="00923DD7" w:rsidRDefault="00923DD7" w:rsidP="00923DD7">
            <w:r w:rsidRPr="009B2073">
              <w:rPr>
                <w:rFonts w:eastAsia="TrebuchetMS" w:cs="Times New Roman"/>
                <w:color w:val="000000"/>
              </w:rPr>
              <w:t xml:space="preserve">Uzupełniony </w:t>
            </w:r>
            <w:r>
              <w:rPr>
                <w:rFonts w:eastAsia="TrebuchetMS" w:cs="Times New Roman"/>
                <w:color w:val="000000"/>
              </w:rPr>
              <w:br/>
            </w:r>
            <w:r w:rsidRPr="009B2073">
              <w:rPr>
                <w:rFonts w:eastAsia="TrebuchetMS" w:cs="Times New Roman"/>
                <w:color w:val="000000"/>
              </w:rPr>
              <w:t>i oceniony test</w:t>
            </w:r>
          </w:p>
        </w:tc>
      </w:tr>
      <w:tr w:rsidR="00923DD7" w14:paraId="1657784A" w14:textId="77777777" w:rsidTr="00923DD7">
        <w:tc>
          <w:tcPr>
            <w:tcW w:w="9062" w:type="dxa"/>
            <w:gridSpan w:val="4"/>
            <w:vAlign w:val="center"/>
          </w:tcPr>
          <w:p w14:paraId="5546C098" w14:textId="77777777" w:rsidR="00923DD7" w:rsidRDefault="00923DD7" w:rsidP="00923DD7">
            <w:pPr>
              <w:jc w:val="center"/>
            </w:pPr>
            <w:r>
              <w:lastRenderedPageBreak/>
              <w:t>UMIEJĘTNOŚCI</w:t>
            </w:r>
          </w:p>
        </w:tc>
      </w:tr>
      <w:tr w:rsidR="00923DD7" w14:paraId="2A8ED8E4" w14:textId="77777777" w:rsidTr="00923DD7">
        <w:tc>
          <w:tcPr>
            <w:tcW w:w="1094" w:type="dxa"/>
          </w:tcPr>
          <w:p w14:paraId="34AE6608" w14:textId="77777777" w:rsidR="00923DD7" w:rsidRDefault="00923DD7" w:rsidP="00923DD7">
            <w:r>
              <w:t>U_01</w:t>
            </w:r>
          </w:p>
        </w:tc>
        <w:tc>
          <w:tcPr>
            <w:tcW w:w="2646" w:type="dxa"/>
          </w:tcPr>
          <w:p w14:paraId="218D0EC2" w14:textId="4F9A5CDD" w:rsidR="00923DD7" w:rsidRDefault="00F3300A" w:rsidP="00923DD7">
            <w:r>
              <w:rPr>
                <w:rFonts w:eastAsia="Calibri" w:cstheme="minorHAnsi"/>
              </w:rPr>
              <w:t>Dyskusja, studium przypadku</w:t>
            </w:r>
          </w:p>
        </w:tc>
        <w:tc>
          <w:tcPr>
            <w:tcW w:w="2778" w:type="dxa"/>
          </w:tcPr>
          <w:p w14:paraId="3B7BF7C0" w14:textId="5BDD1E37" w:rsidR="00923DD7" w:rsidRDefault="00F3300A" w:rsidP="00923DD7">
            <w:r>
              <w:rPr>
                <w:rFonts w:eastAsia="TrebuchetMS" w:cs="Times New Roman"/>
                <w:color w:val="000000"/>
              </w:rPr>
              <w:t>P</w:t>
            </w:r>
            <w:r w:rsidRPr="009B2073">
              <w:rPr>
                <w:rFonts w:eastAsia="TrebuchetMS" w:cs="Times New Roman"/>
                <w:color w:val="000000"/>
              </w:rPr>
              <w:t>ytania problemowe</w:t>
            </w:r>
          </w:p>
        </w:tc>
        <w:tc>
          <w:tcPr>
            <w:tcW w:w="2544" w:type="dxa"/>
          </w:tcPr>
          <w:p w14:paraId="1DDC6156" w14:textId="78BF882E" w:rsidR="00923DD7" w:rsidRDefault="00F3300A" w:rsidP="00923DD7">
            <w:r>
              <w:t>Protokół</w:t>
            </w:r>
          </w:p>
        </w:tc>
      </w:tr>
      <w:tr w:rsidR="00923DD7" w14:paraId="49B3FEC3" w14:textId="77777777" w:rsidTr="00923DD7">
        <w:tc>
          <w:tcPr>
            <w:tcW w:w="1094" w:type="dxa"/>
          </w:tcPr>
          <w:p w14:paraId="45236298" w14:textId="77777777" w:rsidR="00923DD7" w:rsidRDefault="00923DD7" w:rsidP="00923DD7">
            <w:r>
              <w:t>U_02</w:t>
            </w:r>
          </w:p>
        </w:tc>
        <w:tc>
          <w:tcPr>
            <w:tcW w:w="2646" w:type="dxa"/>
          </w:tcPr>
          <w:p w14:paraId="798A2ACC" w14:textId="67E8229E" w:rsidR="00923DD7" w:rsidRDefault="00F3300A" w:rsidP="00923DD7">
            <w:r>
              <w:rPr>
                <w:rFonts w:eastAsia="Calibri" w:cstheme="minorHAnsi"/>
              </w:rPr>
              <w:t>Dyskusja, studium przypadku</w:t>
            </w:r>
          </w:p>
        </w:tc>
        <w:tc>
          <w:tcPr>
            <w:tcW w:w="2778" w:type="dxa"/>
          </w:tcPr>
          <w:p w14:paraId="4498BC2F" w14:textId="550232F6" w:rsidR="00923DD7" w:rsidRDefault="00F3300A" w:rsidP="00923DD7">
            <w:r>
              <w:rPr>
                <w:rFonts w:eastAsia="TrebuchetMS" w:cs="Times New Roman"/>
                <w:color w:val="000000"/>
              </w:rPr>
              <w:t>P</w:t>
            </w:r>
            <w:r w:rsidRPr="009B2073">
              <w:rPr>
                <w:rFonts w:eastAsia="TrebuchetMS" w:cs="Times New Roman"/>
                <w:color w:val="000000"/>
              </w:rPr>
              <w:t>ytania problemowe</w:t>
            </w:r>
          </w:p>
        </w:tc>
        <w:tc>
          <w:tcPr>
            <w:tcW w:w="2544" w:type="dxa"/>
          </w:tcPr>
          <w:p w14:paraId="32783C74" w14:textId="21280F3A" w:rsidR="00923DD7" w:rsidRDefault="00F3300A" w:rsidP="00923DD7">
            <w:r>
              <w:t>Protokół</w:t>
            </w:r>
          </w:p>
        </w:tc>
      </w:tr>
      <w:tr w:rsidR="00923DD7" w14:paraId="176F84A9" w14:textId="77777777" w:rsidTr="00923DD7">
        <w:tc>
          <w:tcPr>
            <w:tcW w:w="9062" w:type="dxa"/>
            <w:gridSpan w:val="4"/>
            <w:vAlign w:val="center"/>
          </w:tcPr>
          <w:p w14:paraId="1998D6A7" w14:textId="77777777" w:rsidR="00923DD7" w:rsidRDefault="00923DD7" w:rsidP="00923DD7">
            <w:pPr>
              <w:jc w:val="center"/>
            </w:pPr>
            <w:r>
              <w:t>KOMPETENCJE SPOŁECZNE</w:t>
            </w:r>
          </w:p>
        </w:tc>
      </w:tr>
      <w:tr w:rsidR="00F3300A" w14:paraId="34A500A3" w14:textId="77777777" w:rsidTr="00923DD7">
        <w:tc>
          <w:tcPr>
            <w:tcW w:w="1094" w:type="dxa"/>
          </w:tcPr>
          <w:p w14:paraId="2C40FF84" w14:textId="77777777" w:rsidR="00F3300A" w:rsidRDefault="00F3300A" w:rsidP="00F3300A">
            <w:r>
              <w:t>K_01</w:t>
            </w:r>
          </w:p>
        </w:tc>
        <w:tc>
          <w:tcPr>
            <w:tcW w:w="2646" w:type="dxa"/>
          </w:tcPr>
          <w:p w14:paraId="549746AA" w14:textId="77B398CE" w:rsidR="00F3300A" w:rsidRDefault="00F3300A" w:rsidP="00F3300A">
            <w:r w:rsidRPr="009B2073">
              <w:rPr>
                <w:rFonts w:eastAsia="TrebuchetMS" w:cs="Times New Roman"/>
                <w:color w:val="000000"/>
              </w:rPr>
              <w:t>Dyskusja</w:t>
            </w:r>
          </w:p>
        </w:tc>
        <w:tc>
          <w:tcPr>
            <w:tcW w:w="2778" w:type="dxa"/>
          </w:tcPr>
          <w:p w14:paraId="4A7ECE2F" w14:textId="31B9A5B8" w:rsidR="00F3300A" w:rsidRDefault="00F3300A" w:rsidP="00F3300A">
            <w:r w:rsidRPr="009B2073">
              <w:rPr>
                <w:rFonts w:eastAsia="TrebuchetMS" w:cs="Times New Roman"/>
                <w:color w:val="000000"/>
              </w:rPr>
              <w:t>Pytania problemowe</w:t>
            </w:r>
            <w:r>
              <w:rPr>
                <w:rFonts w:eastAsia="TrebuchetMS" w:cs="Times New Roman"/>
                <w:color w:val="000000"/>
              </w:rPr>
              <w:t>;</w:t>
            </w:r>
            <w:r w:rsidRPr="009B2073">
              <w:rPr>
                <w:rFonts w:eastAsia="TrebuchetMS" w:cs="Times New Roman"/>
                <w:color w:val="000000"/>
              </w:rPr>
              <w:t xml:space="preserve">  wymiana poglądów</w:t>
            </w:r>
          </w:p>
        </w:tc>
        <w:tc>
          <w:tcPr>
            <w:tcW w:w="2544" w:type="dxa"/>
          </w:tcPr>
          <w:p w14:paraId="7DB8C686" w14:textId="4E8B7762" w:rsidR="00F3300A" w:rsidRDefault="00F3300A" w:rsidP="00F3300A">
            <w:r>
              <w:t>Protokół</w:t>
            </w:r>
          </w:p>
        </w:tc>
      </w:tr>
      <w:tr w:rsidR="00F3300A" w14:paraId="2A7E9869" w14:textId="77777777" w:rsidTr="00923DD7">
        <w:tc>
          <w:tcPr>
            <w:tcW w:w="1094" w:type="dxa"/>
          </w:tcPr>
          <w:p w14:paraId="39162DBB" w14:textId="77777777" w:rsidR="00F3300A" w:rsidRDefault="00F3300A" w:rsidP="00F3300A">
            <w:r>
              <w:t>K_02</w:t>
            </w:r>
          </w:p>
        </w:tc>
        <w:tc>
          <w:tcPr>
            <w:tcW w:w="2646" w:type="dxa"/>
          </w:tcPr>
          <w:p w14:paraId="22E52179" w14:textId="42317D73" w:rsidR="00F3300A" w:rsidRDefault="00F3300A" w:rsidP="00F3300A">
            <w:r w:rsidRPr="009B2073">
              <w:rPr>
                <w:rFonts w:eastAsia="TrebuchetMS" w:cs="Times New Roman"/>
                <w:color w:val="000000"/>
              </w:rPr>
              <w:t>Dyskusja</w:t>
            </w:r>
          </w:p>
        </w:tc>
        <w:tc>
          <w:tcPr>
            <w:tcW w:w="2778" w:type="dxa"/>
          </w:tcPr>
          <w:p w14:paraId="4B41DDD2" w14:textId="3A175358" w:rsidR="00F3300A" w:rsidRDefault="00F3300A" w:rsidP="00F3300A">
            <w:r w:rsidRPr="009B2073">
              <w:rPr>
                <w:rFonts w:eastAsia="TrebuchetMS" w:cs="Times New Roman"/>
                <w:color w:val="000000"/>
              </w:rPr>
              <w:t>Pytania problemowe; wymiana poglądów</w:t>
            </w:r>
          </w:p>
        </w:tc>
        <w:tc>
          <w:tcPr>
            <w:tcW w:w="2544" w:type="dxa"/>
          </w:tcPr>
          <w:p w14:paraId="38E7AA57" w14:textId="7664D0B0" w:rsidR="00F3300A" w:rsidRDefault="00F3300A" w:rsidP="00F3300A">
            <w:r>
              <w:t>Protokół</w:t>
            </w:r>
          </w:p>
        </w:tc>
      </w:tr>
    </w:tbl>
    <w:p w14:paraId="5CBD3580" w14:textId="77777777" w:rsidR="00C961A5" w:rsidRDefault="00C961A5" w:rsidP="004E2DB4">
      <w:pPr>
        <w:spacing w:after="0"/>
      </w:pPr>
    </w:p>
    <w:p w14:paraId="61BA6523" w14:textId="77777777" w:rsidR="003C473D" w:rsidRDefault="003C473D" w:rsidP="003C473D">
      <w:pPr>
        <w:pStyle w:val="Akapitzlist"/>
        <w:ind w:left="1080"/>
        <w:rPr>
          <w:b/>
        </w:rPr>
      </w:pPr>
    </w:p>
    <w:p w14:paraId="5431D29E" w14:textId="5F727FD7" w:rsidR="00BD58F9" w:rsidRPr="00332264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349820BE" w14:textId="77777777" w:rsidR="00332264" w:rsidRPr="00332264" w:rsidRDefault="00332264" w:rsidP="00332264">
      <w:pPr>
        <w:spacing w:after="0"/>
        <w:rPr>
          <w:bCs/>
        </w:rPr>
      </w:pPr>
      <w:r w:rsidRPr="00332264">
        <w:rPr>
          <w:bCs/>
        </w:rPr>
        <w:t xml:space="preserve">Zaliczenie pisemne, składające się z dwóch części: </w:t>
      </w:r>
    </w:p>
    <w:p w14:paraId="7855F7C8" w14:textId="77777777" w:rsidR="00332264" w:rsidRDefault="00332264" w:rsidP="00332264">
      <w:pPr>
        <w:pStyle w:val="Akapitzlist"/>
        <w:numPr>
          <w:ilvl w:val="0"/>
          <w:numId w:val="36"/>
        </w:numPr>
        <w:spacing w:after="0"/>
        <w:rPr>
          <w:bCs/>
        </w:rPr>
      </w:pPr>
      <w:r w:rsidRPr="00332264">
        <w:rPr>
          <w:bCs/>
        </w:rPr>
        <w:t xml:space="preserve">test jednokrotnego wyboru; </w:t>
      </w:r>
    </w:p>
    <w:p w14:paraId="17036A3D" w14:textId="6FC875A4" w:rsidR="00332264" w:rsidRPr="00332264" w:rsidRDefault="00332264" w:rsidP="00332264">
      <w:pPr>
        <w:pStyle w:val="Akapitzlist"/>
        <w:numPr>
          <w:ilvl w:val="0"/>
          <w:numId w:val="36"/>
        </w:numPr>
        <w:spacing w:after="0"/>
        <w:rPr>
          <w:bCs/>
        </w:rPr>
      </w:pPr>
      <w:r w:rsidRPr="00332264">
        <w:rPr>
          <w:bCs/>
        </w:rPr>
        <w:t xml:space="preserve">krótkie pytania opisowe. </w:t>
      </w:r>
    </w:p>
    <w:p w14:paraId="0124D9F6" w14:textId="77777777" w:rsidR="00332264" w:rsidRDefault="00332264" w:rsidP="00332264">
      <w:pPr>
        <w:spacing w:after="0"/>
        <w:rPr>
          <w:bCs/>
        </w:rPr>
      </w:pPr>
    </w:p>
    <w:p w14:paraId="790F6000" w14:textId="050DE55D" w:rsidR="00332264" w:rsidRPr="00332264" w:rsidRDefault="00332264" w:rsidP="00332264">
      <w:pPr>
        <w:spacing w:after="0"/>
        <w:rPr>
          <w:bCs/>
        </w:rPr>
      </w:pPr>
      <w:r w:rsidRPr="00332264">
        <w:rPr>
          <w:bCs/>
        </w:rPr>
        <w:t xml:space="preserve">W razie konieczności przewidziano możliwość przeprowadzenia zaliczenia zdalnie, za pośrednictwem platformy e-learningowej. </w:t>
      </w:r>
    </w:p>
    <w:p w14:paraId="59CB387C" w14:textId="77777777" w:rsidR="00332264" w:rsidRDefault="00332264" w:rsidP="00332264">
      <w:pPr>
        <w:spacing w:after="0"/>
        <w:rPr>
          <w:bCs/>
        </w:rPr>
      </w:pPr>
    </w:p>
    <w:p w14:paraId="5DE2E8E4" w14:textId="7DCA6D2C" w:rsidR="00332264" w:rsidRPr="00332264" w:rsidRDefault="00332264" w:rsidP="00332264">
      <w:pPr>
        <w:spacing w:after="0"/>
        <w:rPr>
          <w:bCs/>
        </w:rPr>
      </w:pPr>
      <w:r w:rsidRPr="00332264">
        <w:rPr>
          <w:bCs/>
        </w:rPr>
        <w:t xml:space="preserve">Ocena z zaliczenia - numeryczna w skali od 2 do 5. </w:t>
      </w:r>
    </w:p>
    <w:p w14:paraId="0225F3FD" w14:textId="77777777" w:rsidR="00332264" w:rsidRDefault="00332264" w:rsidP="00332264">
      <w:pPr>
        <w:spacing w:after="0"/>
        <w:rPr>
          <w:bCs/>
        </w:rPr>
      </w:pPr>
    </w:p>
    <w:p w14:paraId="650D6DA2" w14:textId="1219C84D" w:rsidR="00332264" w:rsidRPr="00332264" w:rsidRDefault="00332264" w:rsidP="00332264">
      <w:pPr>
        <w:spacing w:after="0"/>
        <w:rPr>
          <w:bCs/>
        </w:rPr>
      </w:pPr>
      <w:r w:rsidRPr="00332264">
        <w:rPr>
          <w:bCs/>
        </w:rPr>
        <w:t xml:space="preserve">Warunkiem uzyskania oceny: </w:t>
      </w:r>
    </w:p>
    <w:p w14:paraId="3ED30632" w14:textId="77777777" w:rsidR="00332264" w:rsidRDefault="00332264" w:rsidP="00332264">
      <w:pPr>
        <w:pStyle w:val="Akapitzlist"/>
        <w:numPr>
          <w:ilvl w:val="0"/>
          <w:numId w:val="37"/>
        </w:numPr>
        <w:spacing w:after="0"/>
        <w:rPr>
          <w:bCs/>
        </w:rPr>
      </w:pPr>
      <w:r w:rsidRPr="00332264">
        <w:rPr>
          <w:bCs/>
        </w:rPr>
        <w:t xml:space="preserve">2.0 jest rozwiązanie lub udzielenie odpowiedzi na mniej niż 50% zadań zaliczeniowych; </w:t>
      </w:r>
    </w:p>
    <w:p w14:paraId="6AB891F2" w14:textId="77777777" w:rsidR="00332264" w:rsidRDefault="00332264" w:rsidP="00332264">
      <w:pPr>
        <w:pStyle w:val="Akapitzlist"/>
        <w:numPr>
          <w:ilvl w:val="0"/>
          <w:numId w:val="37"/>
        </w:numPr>
        <w:spacing w:after="0"/>
        <w:rPr>
          <w:bCs/>
        </w:rPr>
      </w:pPr>
      <w:r w:rsidRPr="00332264">
        <w:rPr>
          <w:bCs/>
        </w:rPr>
        <w:t xml:space="preserve">3.0 jest rozwiązanie lub udzielenie odpowiedzi na 50% zadań zaliczeniowych; </w:t>
      </w:r>
    </w:p>
    <w:p w14:paraId="243919D6" w14:textId="77777777" w:rsidR="00332264" w:rsidRDefault="00332264" w:rsidP="00332264">
      <w:pPr>
        <w:pStyle w:val="Akapitzlist"/>
        <w:numPr>
          <w:ilvl w:val="0"/>
          <w:numId w:val="37"/>
        </w:numPr>
        <w:spacing w:after="0"/>
        <w:rPr>
          <w:bCs/>
        </w:rPr>
      </w:pPr>
      <w:r w:rsidRPr="00332264">
        <w:rPr>
          <w:bCs/>
        </w:rPr>
        <w:t xml:space="preserve">3.5 jest rozwiązanie lub udzielenie odpowiedzi na 60% zadań zaliczeniowych; </w:t>
      </w:r>
    </w:p>
    <w:p w14:paraId="0D7F87C7" w14:textId="77777777" w:rsidR="00332264" w:rsidRDefault="00332264" w:rsidP="00332264">
      <w:pPr>
        <w:pStyle w:val="Akapitzlist"/>
        <w:numPr>
          <w:ilvl w:val="0"/>
          <w:numId w:val="37"/>
        </w:numPr>
        <w:spacing w:after="0"/>
        <w:rPr>
          <w:bCs/>
        </w:rPr>
      </w:pPr>
      <w:r w:rsidRPr="00332264">
        <w:rPr>
          <w:bCs/>
        </w:rPr>
        <w:t xml:space="preserve">4.0 jest rozwiązanie lub udzielenie odpowiedzi na 70% zadań zaliczeniowych; </w:t>
      </w:r>
    </w:p>
    <w:p w14:paraId="3B5B3301" w14:textId="77777777" w:rsidR="00332264" w:rsidRDefault="00332264" w:rsidP="00332264">
      <w:pPr>
        <w:pStyle w:val="Akapitzlist"/>
        <w:numPr>
          <w:ilvl w:val="0"/>
          <w:numId w:val="37"/>
        </w:numPr>
        <w:spacing w:after="0"/>
        <w:rPr>
          <w:bCs/>
        </w:rPr>
      </w:pPr>
      <w:r w:rsidRPr="00332264">
        <w:rPr>
          <w:bCs/>
        </w:rPr>
        <w:t xml:space="preserve">4.5 jest rozwiązanie lub udzielenie odpowiedzi na 80% zadań zaliczeniowych; </w:t>
      </w:r>
    </w:p>
    <w:p w14:paraId="1669DD87" w14:textId="6442C323" w:rsidR="003C473D" w:rsidRPr="00332264" w:rsidRDefault="00332264" w:rsidP="00332264">
      <w:pPr>
        <w:pStyle w:val="Akapitzlist"/>
        <w:numPr>
          <w:ilvl w:val="0"/>
          <w:numId w:val="37"/>
        </w:numPr>
        <w:rPr>
          <w:bCs/>
        </w:rPr>
      </w:pPr>
      <w:r w:rsidRPr="00332264">
        <w:rPr>
          <w:bCs/>
        </w:rPr>
        <w:t>5.0 jest rozwiązanie lub udzielenie odpowiedzi na 90% do 100% zadań zaliczeniowych.</w:t>
      </w:r>
      <w:r w:rsidRPr="00332264">
        <w:rPr>
          <w:b/>
        </w:rPr>
        <w:t xml:space="preserve"> </w:t>
      </w:r>
    </w:p>
    <w:p w14:paraId="23B49D93" w14:textId="77777777" w:rsidR="00332264" w:rsidRPr="00332264" w:rsidRDefault="00332264" w:rsidP="00332264">
      <w:pPr>
        <w:pStyle w:val="Akapitzlist"/>
        <w:rPr>
          <w:bCs/>
        </w:rPr>
      </w:pPr>
    </w:p>
    <w:p w14:paraId="76644D9F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3D1484E3" w14:textId="77777777" w:rsidTr="004E2DB4">
        <w:tc>
          <w:tcPr>
            <w:tcW w:w="4606" w:type="dxa"/>
          </w:tcPr>
          <w:p w14:paraId="0102B4D7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FE05B1E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CDD3C90" w14:textId="77777777" w:rsidTr="004E2DB4">
        <w:tc>
          <w:tcPr>
            <w:tcW w:w="4606" w:type="dxa"/>
          </w:tcPr>
          <w:p w14:paraId="573AC87D" w14:textId="77777777" w:rsidR="004E2DB4" w:rsidRDefault="004E2DB4" w:rsidP="004E2DB4">
            <w:r>
              <w:t xml:space="preserve">Liczba godzin kontaktowych z nauczycielem </w:t>
            </w:r>
          </w:p>
          <w:p w14:paraId="052A3CF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0711270" w14:textId="4366F12E" w:rsidR="004E2DB4" w:rsidRPr="000A15BF" w:rsidRDefault="002C116A" w:rsidP="004E2DB4">
            <w:pPr>
              <w:rPr>
                <w:b/>
              </w:rPr>
            </w:pPr>
            <w:r w:rsidRPr="000A15BF">
              <w:rPr>
                <w:b/>
              </w:rPr>
              <w:t>15</w:t>
            </w:r>
          </w:p>
        </w:tc>
      </w:tr>
      <w:tr w:rsidR="004E2DB4" w14:paraId="64A402E0" w14:textId="77777777" w:rsidTr="004E2DB4">
        <w:tc>
          <w:tcPr>
            <w:tcW w:w="4606" w:type="dxa"/>
          </w:tcPr>
          <w:p w14:paraId="5E692D0A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03F1B27A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A589DA0" w14:textId="19B2785D" w:rsidR="004E2DB4" w:rsidRPr="000A15BF" w:rsidRDefault="002C116A" w:rsidP="004E2DB4">
            <w:pPr>
              <w:rPr>
                <w:b/>
              </w:rPr>
            </w:pPr>
            <w:r w:rsidRPr="000A15BF">
              <w:rPr>
                <w:b/>
              </w:rPr>
              <w:t>85</w:t>
            </w:r>
          </w:p>
        </w:tc>
      </w:tr>
    </w:tbl>
    <w:p w14:paraId="030F3FF8" w14:textId="77777777" w:rsidR="004E2DB4" w:rsidRDefault="004E2DB4" w:rsidP="004E2DB4">
      <w:pPr>
        <w:spacing w:after="0"/>
        <w:rPr>
          <w:b/>
        </w:rPr>
      </w:pPr>
    </w:p>
    <w:p w14:paraId="7B15B27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144CDD25" w14:textId="77777777" w:rsidTr="004E2DB4">
        <w:tc>
          <w:tcPr>
            <w:tcW w:w="9212" w:type="dxa"/>
          </w:tcPr>
          <w:p w14:paraId="0A6D0B08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76A80D9" w14:textId="77777777" w:rsidTr="004E2DB4">
        <w:tc>
          <w:tcPr>
            <w:tcW w:w="9212" w:type="dxa"/>
          </w:tcPr>
          <w:p w14:paraId="3F229AD0" w14:textId="77777777" w:rsidR="002C116A" w:rsidRPr="002C116A" w:rsidRDefault="002C116A" w:rsidP="002C116A">
            <w:pPr>
              <w:pStyle w:val="Akapitzlist"/>
              <w:numPr>
                <w:ilvl w:val="0"/>
                <w:numId w:val="39"/>
              </w:numPr>
              <w:ind w:left="318" w:hanging="284"/>
              <w:jc w:val="both"/>
            </w:pPr>
            <w:proofErr w:type="spellStart"/>
            <w:r w:rsidRPr="002C116A">
              <w:t>Oettinger</w:t>
            </w:r>
            <w:proofErr w:type="spellEnd"/>
            <w:r w:rsidRPr="002C116A">
              <w:t xml:space="preserve"> W.,  </w:t>
            </w:r>
            <w:r w:rsidRPr="002C116A">
              <w:rPr>
                <w:i/>
                <w:iCs/>
              </w:rPr>
              <w:t>Informatyka śledcza. Gromadzenie, analiza i zabezpieczanie dowodów elektronicznych dla początkujących</w:t>
            </w:r>
            <w:r w:rsidRPr="002C116A">
              <w:t>, Gliwice 2023.</w:t>
            </w:r>
          </w:p>
          <w:p w14:paraId="63CC807F" w14:textId="3711C0EA" w:rsidR="004E2DB4" w:rsidRPr="00C52E02" w:rsidRDefault="002C116A" w:rsidP="002C116A">
            <w:pPr>
              <w:pStyle w:val="Akapitzlist"/>
              <w:numPr>
                <w:ilvl w:val="0"/>
                <w:numId w:val="39"/>
              </w:numPr>
              <w:ind w:left="318" w:hanging="284"/>
              <w:jc w:val="both"/>
            </w:pPr>
            <w:proofErr w:type="spellStart"/>
            <w:r w:rsidRPr="002C116A">
              <w:t>Johansen</w:t>
            </w:r>
            <w:proofErr w:type="spellEnd"/>
            <w:r w:rsidRPr="002C116A">
              <w:t xml:space="preserve"> G., </w:t>
            </w:r>
            <w:r w:rsidRPr="002C116A">
              <w:rPr>
                <w:i/>
                <w:iCs/>
              </w:rPr>
              <w:t>Informatyka śledcza. Narzędzia i techniki skutecznego reagowania na incydenty bezpieczeństwa</w:t>
            </w:r>
            <w:r w:rsidRPr="002C116A">
              <w:t>, Gliwice 2024.</w:t>
            </w:r>
          </w:p>
        </w:tc>
      </w:tr>
      <w:tr w:rsidR="004E2DB4" w14:paraId="5789771D" w14:textId="77777777" w:rsidTr="004E2DB4">
        <w:tc>
          <w:tcPr>
            <w:tcW w:w="9212" w:type="dxa"/>
          </w:tcPr>
          <w:p w14:paraId="0BDDD037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02B47DD4" w14:textId="77777777" w:rsidTr="004E2DB4">
        <w:tc>
          <w:tcPr>
            <w:tcW w:w="9212" w:type="dxa"/>
          </w:tcPr>
          <w:p w14:paraId="4C009074" w14:textId="77777777" w:rsidR="002C116A" w:rsidRDefault="002C116A" w:rsidP="002C116A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bCs/>
              </w:rPr>
            </w:pPr>
            <w:r w:rsidRPr="002C116A">
              <w:rPr>
                <w:bCs/>
              </w:rPr>
              <w:t xml:space="preserve">Chojnowski A., </w:t>
            </w:r>
            <w:r w:rsidRPr="002C116A">
              <w:rPr>
                <w:bCs/>
                <w:i/>
                <w:iCs/>
              </w:rPr>
              <w:t>Informatyka sądowa w praktyce</w:t>
            </w:r>
            <w:r w:rsidRPr="002C116A">
              <w:rPr>
                <w:bCs/>
              </w:rPr>
              <w:t>, Gliwice 2020.</w:t>
            </w:r>
          </w:p>
          <w:p w14:paraId="75382C94" w14:textId="77777777" w:rsidR="002C116A" w:rsidRDefault="002C116A" w:rsidP="002C116A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bCs/>
              </w:rPr>
            </w:pPr>
            <w:r w:rsidRPr="002C116A">
              <w:rPr>
                <w:bCs/>
                <w:i/>
                <w:iCs/>
              </w:rPr>
              <w:lastRenderedPageBreak/>
              <w:t>Informatyka śledcza i cyberprzestępczość. Wybrane zagadnienia w ujęciu policyjnym</w:t>
            </w:r>
            <w:r w:rsidRPr="002C116A">
              <w:rPr>
                <w:bCs/>
              </w:rPr>
              <w:t xml:space="preserve">, red. </w:t>
            </w:r>
            <w:r>
              <w:rPr>
                <w:bCs/>
              </w:rPr>
              <w:br/>
            </w:r>
            <w:r w:rsidRPr="002C116A">
              <w:rPr>
                <w:bCs/>
              </w:rPr>
              <w:t xml:space="preserve">P. </w:t>
            </w:r>
            <w:proofErr w:type="spellStart"/>
            <w:r w:rsidRPr="002C116A">
              <w:rPr>
                <w:bCs/>
              </w:rPr>
              <w:t>Olber</w:t>
            </w:r>
            <w:proofErr w:type="spellEnd"/>
            <w:r w:rsidRPr="002C116A">
              <w:rPr>
                <w:bCs/>
              </w:rPr>
              <w:t>, Szczytno 2022.</w:t>
            </w:r>
          </w:p>
          <w:p w14:paraId="70ACCF9B" w14:textId="77777777" w:rsidR="002C116A" w:rsidRDefault="002C116A" w:rsidP="002C116A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bCs/>
              </w:rPr>
            </w:pPr>
            <w:proofErr w:type="spellStart"/>
            <w:r w:rsidRPr="002C116A">
              <w:rPr>
                <w:bCs/>
              </w:rPr>
              <w:t>Olber</w:t>
            </w:r>
            <w:proofErr w:type="spellEnd"/>
            <w:r w:rsidRPr="002C116A">
              <w:rPr>
                <w:bCs/>
              </w:rPr>
              <w:t xml:space="preserve"> P., </w:t>
            </w:r>
            <w:r w:rsidRPr="002C116A">
              <w:rPr>
                <w:bCs/>
                <w:i/>
                <w:iCs/>
              </w:rPr>
              <w:t>Prawno-kryminalistyczne aspekty zabezpieczenia i pozyskiwania dowodów elektronicznych z chmur obliczeniowych</w:t>
            </w:r>
            <w:r w:rsidRPr="002C116A">
              <w:rPr>
                <w:bCs/>
              </w:rPr>
              <w:t>, Szczytno 2021.</w:t>
            </w:r>
          </w:p>
          <w:p w14:paraId="4FAB8906" w14:textId="30A5553C" w:rsidR="004E2DB4" w:rsidRPr="002C116A" w:rsidRDefault="002C116A" w:rsidP="002C116A">
            <w:pPr>
              <w:pStyle w:val="Akapitzlist"/>
              <w:numPr>
                <w:ilvl w:val="0"/>
                <w:numId w:val="41"/>
              </w:numPr>
              <w:ind w:left="318" w:hanging="284"/>
              <w:jc w:val="both"/>
              <w:rPr>
                <w:bCs/>
              </w:rPr>
            </w:pPr>
            <w:r w:rsidRPr="002C116A">
              <w:rPr>
                <w:bCs/>
              </w:rPr>
              <w:t xml:space="preserve">Stolarz M., Tkaczyk M., </w:t>
            </w:r>
            <w:r w:rsidRPr="002C116A">
              <w:rPr>
                <w:bCs/>
                <w:i/>
                <w:iCs/>
              </w:rPr>
              <w:t>Rola informatyki śledczej w zwalczaniu cyberprzestępczości</w:t>
            </w:r>
            <w:r w:rsidRPr="002C116A">
              <w:rPr>
                <w:bCs/>
              </w:rPr>
              <w:t xml:space="preserve">, </w:t>
            </w:r>
            <w:r>
              <w:rPr>
                <w:bCs/>
              </w:rPr>
              <w:br/>
            </w:r>
            <w:r w:rsidRPr="002C116A">
              <w:rPr>
                <w:bCs/>
              </w:rPr>
              <w:t xml:space="preserve">w: </w:t>
            </w:r>
            <w:r w:rsidRPr="002C116A">
              <w:rPr>
                <w:bCs/>
                <w:i/>
                <w:iCs/>
              </w:rPr>
              <w:t>Bezpieczeństwo działań w cyberprzestrzeni. Wybrane aspekty. Tom 2. Techniczne aspekty cyberprzestrzeni</w:t>
            </w:r>
            <w:r w:rsidRPr="002C116A">
              <w:rPr>
                <w:bCs/>
              </w:rPr>
              <w:t xml:space="preserve">, red. M. Marczyk, M. Stolarz, B. </w:t>
            </w:r>
            <w:proofErr w:type="spellStart"/>
            <w:r w:rsidRPr="002C116A">
              <w:rPr>
                <w:bCs/>
              </w:rPr>
              <w:t>Terebiński</w:t>
            </w:r>
            <w:proofErr w:type="spellEnd"/>
            <w:r w:rsidRPr="002C116A">
              <w:rPr>
                <w:bCs/>
              </w:rPr>
              <w:t>, Warszawa 2022.</w:t>
            </w:r>
          </w:p>
        </w:tc>
      </w:tr>
    </w:tbl>
    <w:p w14:paraId="614BEEE7" w14:textId="77777777" w:rsidR="004E2DB4" w:rsidRDefault="004E2DB4" w:rsidP="004E2DB4">
      <w:pPr>
        <w:spacing w:after="0"/>
        <w:rPr>
          <w:b/>
        </w:rPr>
      </w:pPr>
    </w:p>
    <w:p w14:paraId="3918F94D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B795" w14:textId="77777777" w:rsidR="00831027" w:rsidRDefault="00831027" w:rsidP="00B04272">
      <w:pPr>
        <w:spacing w:after="0" w:line="240" w:lineRule="auto"/>
      </w:pPr>
      <w:r>
        <w:separator/>
      </w:r>
    </w:p>
  </w:endnote>
  <w:endnote w:type="continuationSeparator" w:id="0">
    <w:p w14:paraId="7BE9717D" w14:textId="77777777" w:rsidR="00831027" w:rsidRDefault="0083102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Calibri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E178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8003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B4D60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1E34A" w14:textId="77777777" w:rsidR="00831027" w:rsidRDefault="00831027" w:rsidP="00B04272">
      <w:pPr>
        <w:spacing w:after="0" w:line="240" w:lineRule="auto"/>
      </w:pPr>
      <w:r>
        <w:separator/>
      </w:r>
    </w:p>
  </w:footnote>
  <w:footnote w:type="continuationSeparator" w:id="0">
    <w:p w14:paraId="6BD7978F" w14:textId="77777777" w:rsidR="00831027" w:rsidRDefault="0083102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4153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52872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58D6DF7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06A70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3CCA"/>
    <w:multiLevelType w:val="hybridMultilevel"/>
    <w:tmpl w:val="9CC0F71E"/>
    <w:lvl w:ilvl="0" w:tplc="D37CE9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16C3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28D0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418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68DE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E824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6C80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48F01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D6EC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80EC4"/>
    <w:multiLevelType w:val="hybridMultilevel"/>
    <w:tmpl w:val="6A502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24421"/>
    <w:multiLevelType w:val="hybridMultilevel"/>
    <w:tmpl w:val="AF26DD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E67"/>
    <w:multiLevelType w:val="hybridMultilevel"/>
    <w:tmpl w:val="18DC2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3324E"/>
    <w:multiLevelType w:val="hybridMultilevel"/>
    <w:tmpl w:val="55A0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003D3E"/>
    <w:multiLevelType w:val="hybridMultilevel"/>
    <w:tmpl w:val="455A1E52"/>
    <w:lvl w:ilvl="0" w:tplc="A7723B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12907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6AB0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66A8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E585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A417F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24AF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1ABA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247A8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99416D"/>
    <w:multiLevelType w:val="hybridMultilevel"/>
    <w:tmpl w:val="8D64D782"/>
    <w:lvl w:ilvl="0" w:tplc="3F16B0D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CF9B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8C5D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2DD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B0D94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F8C3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7686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B476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6404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E43CE"/>
    <w:multiLevelType w:val="hybridMultilevel"/>
    <w:tmpl w:val="1506CE14"/>
    <w:lvl w:ilvl="0" w:tplc="5FE8D9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FC0E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045E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04A8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A5A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9636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8023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0AEAD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2C3D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60C97"/>
    <w:multiLevelType w:val="hybridMultilevel"/>
    <w:tmpl w:val="46E89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740E3"/>
    <w:multiLevelType w:val="hybridMultilevel"/>
    <w:tmpl w:val="2D3CBB1C"/>
    <w:lvl w:ilvl="0" w:tplc="B20C1A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92669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EAEB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04D1D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86001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70379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D891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2CBB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64C4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44C1F31"/>
    <w:multiLevelType w:val="hybridMultilevel"/>
    <w:tmpl w:val="AF26DD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6E5FE6"/>
    <w:multiLevelType w:val="hybridMultilevel"/>
    <w:tmpl w:val="AF26DDE6"/>
    <w:lvl w:ilvl="0" w:tplc="45EAA4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D74C7"/>
    <w:multiLevelType w:val="hybridMultilevel"/>
    <w:tmpl w:val="B1188110"/>
    <w:lvl w:ilvl="0" w:tplc="B3CE71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FA67D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0294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268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F6072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3A6F07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3402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46B2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8ABAD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1B0953"/>
    <w:multiLevelType w:val="hybridMultilevel"/>
    <w:tmpl w:val="AA46D6FE"/>
    <w:lvl w:ilvl="0" w:tplc="768C52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DC52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3698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6A4B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6A087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9EA4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BE24A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B2CD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F211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F537512"/>
    <w:multiLevelType w:val="hybridMultilevel"/>
    <w:tmpl w:val="10061DFC"/>
    <w:lvl w:ilvl="0" w:tplc="C4EAE1E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EAF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4E1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06FF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3C5E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A80D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E8C6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AA929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8078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 w15:restartNumberingAfterBreak="0">
    <w:nsid w:val="7F6D5B3E"/>
    <w:multiLevelType w:val="hybridMultilevel"/>
    <w:tmpl w:val="611E3E86"/>
    <w:lvl w:ilvl="0" w:tplc="F7B2FCC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9CE8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C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18634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A9C1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8A046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58F6C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F4434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D08BF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606617153">
    <w:abstractNumId w:val="31"/>
  </w:num>
  <w:num w:numId="2" w16cid:durableId="1149715662">
    <w:abstractNumId w:val="20"/>
  </w:num>
  <w:num w:numId="3" w16cid:durableId="1107849590">
    <w:abstractNumId w:val="35"/>
  </w:num>
  <w:num w:numId="4" w16cid:durableId="911162393">
    <w:abstractNumId w:val="37"/>
  </w:num>
  <w:num w:numId="5" w16cid:durableId="33821541">
    <w:abstractNumId w:val="10"/>
  </w:num>
  <w:num w:numId="6" w16cid:durableId="896554878">
    <w:abstractNumId w:val="36"/>
  </w:num>
  <w:num w:numId="7" w16cid:durableId="1010763204">
    <w:abstractNumId w:val="9"/>
  </w:num>
  <w:num w:numId="8" w16cid:durableId="1970086452">
    <w:abstractNumId w:val="30"/>
  </w:num>
  <w:num w:numId="9" w16cid:durableId="1823883635">
    <w:abstractNumId w:val="5"/>
  </w:num>
  <w:num w:numId="10" w16cid:durableId="361398064">
    <w:abstractNumId w:val="19"/>
  </w:num>
  <w:num w:numId="11" w16cid:durableId="1314066860">
    <w:abstractNumId w:val="24"/>
  </w:num>
  <w:num w:numId="12" w16cid:durableId="1229266930">
    <w:abstractNumId w:val="12"/>
  </w:num>
  <w:num w:numId="13" w16cid:durableId="1347826232">
    <w:abstractNumId w:val="34"/>
  </w:num>
  <w:num w:numId="14" w16cid:durableId="654525937">
    <w:abstractNumId w:val="33"/>
  </w:num>
  <w:num w:numId="15" w16cid:durableId="1038044093">
    <w:abstractNumId w:val="1"/>
  </w:num>
  <w:num w:numId="16" w16cid:durableId="267129929">
    <w:abstractNumId w:val="29"/>
  </w:num>
  <w:num w:numId="17" w16cid:durableId="817921218">
    <w:abstractNumId w:val="15"/>
  </w:num>
  <w:num w:numId="18" w16cid:durableId="599030156">
    <w:abstractNumId w:val="26"/>
  </w:num>
  <w:num w:numId="19" w16cid:durableId="95174885">
    <w:abstractNumId w:val="17"/>
  </w:num>
  <w:num w:numId="20" w16cid:durableId="183633465">
    <w:abstractNumId w:val="6"/>
  </w:num>
  <w:num w:numId="21" w16cid:durableId="30427394">
    <w:abstractNumId w:val="21"/>
  </w:num>
  <w:num w:numId="22" w16cid:durableId="139463025">
    <w:abstractNumId w:val="25"/>
  </w:num>
  <w:num w:numId="23" w16cid:durableId="1533029468">
    <w:abstractNumId w:val="14"/>
  </w:num>
  <w:num w:numId="24" w16cid:durableId="411238431">
    <w:abstractNumId w:val="7"/>
  </w:num>
  <w:num w:numId="25" w16cid:durableId="521284095">
    <w:abstractNumId w:val="32"/>
  </w:num>
  <w:num w:numId="26" w16cid:durableId="407730152">
    <w:abstractNumId w:val="27"/>
  </w:num>
  <w:num w:numId="27" w16cid:durableId="247272030">
    <w:abstractNumId w:val="28"/>
  </w:num>
  <w:num w:numId="28" w16cid:durableId="508912070">
    <w:abstractNumId w:val="11"/>
  </w:num>
  <w:num w:numId="29" w16cid:durableId="1889686005">
    <w:abstractNumId w:val="3"/>
  </w:num>
  <w:num w:numId="30" w16cid:durableId="70080360">
    <w:abstractNumId w:val="16"/>
  </w:num>
  <w:num w:numId="31" w16cid:durableId="1668941340">
    <w:abstractNumId w:val="23"/>
  </w:num>
  <w:num w:numId="32" w16cid:durableId="392047934">
    <w:abstractNumId w:val="22"/>
  </w:num>
  <w:num w:numId="33" w16cid:durableId="1057122303">
    <w:abstractNumId w:val="13"/>
  </w:num>
  <w:num w:numId="34" w16cid:durableId="1932084531">
    <w:abstractNumId w:val="40"/>
  </w:num>
  <w:num w:numId="35" w16cid:durableId="516119497">
    <w:abstractNumId w:val="39"/>
  </w:num>
  <w:num w:numId="36" w16cid:durableId="1234125301">
    <w:abstractNumId w:val="2"/>
  </w:num>
  <w:num w:numId="37" w16cid:durableId="781539652">
    <w:abstractNumId w:val="18"/>
  </w:num>
  <w:num w:numId="38" w16cid:durableId="561674496">
    <w:abstractNumId w:val="38"/>
  </w:num>
  <w:num w:numId="39" w16cid:durableId="1363477097">
    <w:abstractNumId w:val="8"/>
  </w:num>
  <w:num w:numId="40" w16cid:durableId="54399848">
    <w:abstractNumId w:val="0"/>
  </w:num>
  <w:num w:numId="41" w16cid:durableId="843208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91B2A"/>
    <w:rsid w:val="000A15BF"/>
    <w:rsid w:val="000B3BEC"/>
    <w:rsid w:val="001051F5"/>
    <w:rsid w:val="00115BF8"/>
    <w:rsid w:val="001A5D37"/>
    <w:rsid w:val="001C0192"/>
    <w:rsid w:val="001C278A"/>
    <w:rsid w:val="00216EC6"/>
    <w:rsid w:val="00265086"/>
    <w:rsid w:val="002754C6"/>
    <w:rsid w:val="002778F0"/>
    <w:rsid w:val="002C116A"/>
    <w:rsid w:val="002D1A52"/>
    <w:rsid w:val="002F2985"/>
    <w:rsid w:val="002F5884"/>
    <w:rsid w:val="00304259"/>
    <w:rsid w:val="00317BBA"/>
    <w:rsid w:val="00332264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6E3CE7"/>
    <w:rsid w:val="00710497"/>
    <w:rsid w:val="00732E45"/>
    <w:rsid w:val="00757261"/>
    <w:rsid w:val="007841B3"/>
    <w:rsid w:val="007C41EE"/>
    <w:rsid w:val="007D0038"/>
    <w:rsid w:val="007D6295"/>
    <w:rsid w:val="008215CC"/>
    <w:rsid w:val="00831027"/>
    <w:rsid w:val="008755F6"/>
    <w:rsid w:val="008D42CC"/>
    <w:rsid w:val="008E2C5B"/>
    <w:rsid w:val="008E4017"/>
    <w:rsid w:val="009168BF"/>
    <w:rsid w:val="00923DD7"/>
    <w:rsid w:val="00933F07"/>
    <w:rsid w:val="009D3C14"/>
    <w:rsid w:val="009D424F"/>
    <w:rsid w:val="00A40520"/>
    <w:rsid w:val="00A5036D"/>
    <w:rsid w:val="00A55656"/>
    <w:rsid w:val="00A76589"/>
    <w:rsid w:val="00B04272"/>
    <w:rsid w:val="00B13CA2"/>
    <w:rsid w:val="00BC4DCB"/>
    <w:rsid w:val="00BD58F9"/>
    <w:rsid w:val="00BE454D"/>
    <w:rsid w:val="00C37A43"/>
    <w:rsid w:val="00C51F69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80D66"/>
    <w:rsid w:val="00ED3F40"/>
    <w:rsid w:val="00F3300A"/>
    <w:rsid w:val="00F54F71"/>
    <w:rsid w:val="00FA50B3"/>
    <w:rsid w:val="00FC6CE1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72E2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9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2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3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0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0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9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3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Smarzewski</dc:creator>
  <cp:lastModifiedBy>Marek Smarzewski</cp:lastModifiedBy>
  <cp:revision>4</cp:revision>
  <cp:lastPrinted>2019-01-23T11:10:00Z</cp:lastPrinted>
  <dcterms:created xsi:type="dcterms:W3CDTF">2024-10-24T08:29:00Z</dcterms:created>
  <dcterms:modified xsi:type="dcterms:W3CDTF">2024-10-24T08:34:00Z</dcterms:modified>
</cp:coreProperties>
</file>