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3049" w14:textId="77777777" w:rsidR="004A1BE0" w:rsidRDefault="001B4826">
      <w:pPr>
        <w:rPr>
          <w:b/>
        </w:rPr>
      </w:pPr>
      <w:r>
        <w:rPr>
          <w:b/>
        </w:rPr>
        <w:t xml:space="preserve">KARTA PRZEDMIOTU </w:t>
      </w:r>
    </w:p>
    <w:p w14:paraId="7C113017" w14:textId="77777777" w:rsidR="004A1BE0" w:rsidRDefault="004A1BE0">
      <w:pPr>
        <w:rPr>
          <w:b/>
        </w:rPr>
      </w:pPr>
    </w:p>
    <w:p w14:paraId="3A6EDED0" w14:textId="77777777" w:rsidR="004A1BE0" w:rsidRDefault="001B482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4A1BE0" w14:paraId="54932025" w14:textId="77777777">
        <w:tc>
          <w:tcPr>
            <w:tcW w:w="4605" w:type="dxa"/>
            <w:shd w:val="clear" w:color="auto" w:fill="auto"/>
          </w:tcPr>
          <w:p w14:paraId="4A66A02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5E1B337D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Katolicka nauka społeczna. Fundamenty bezpieczeństwa państwa</w:t>
            </w:r>
          </w:p>
        </w:tc>
      </w:tr>
      <w:tr w:rsidR="004A1BE0" w:rsidRPr="00E51570" w14:paraId="5F5F1364" w14:textId="77777777">
        <w:tc>
          <w:tcPr>
            <w:tcW w:w="4605" w:type="dxa"/>
            <w:shd w:val="clear" w:color="auto" w:fill="auto"/>
          </w:tcPr>
          <w:p w14:paraId="2B450E3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133E7D71" w14:textId="77777777" w:rsidR="004A1BE0" w:rsidRPr="00E51570" w:rsidRDefault="001B4826">
            <w:pPr>
              <w:spacing w:after="0" w:line="240" w:lineRule="auto"/>
              <w:rPr>
                <w:rFonts w:ascii="Calibri" w:eastAsia="Calibri" w:hAnsi="Calibri"/>
                <w:lang w:val="de-DE"/>
              </w:rPr>
            </w:pPr>
            <w:r w:rsidRPr="00E51570">
              <w:rPr>
                <w:rFonts w:eastAsia="Calibri"/>
                <w:lang w:val="de-DE"/>
              </w:rPr>
              <w:t xml:space="preserve">Catholic </w:t>
            </w:r>
            <w:proofErr w:type="spellStart"/>
            <w:r w:rsidRPr="00E51570">
              <w:rPr>
                <w:rFonts w:eastAsia="Calibri"/>
                <w:lang w:val="de-DE"/>
              </w:rPr>
              <w:t>Social</w:t>
            </w:r>
            <w:proofErr w:type="spellEnd"/>
            <w:r w:rsidRPr="00E51570">
              <w:rPr>
                <w:rFonts w:eastAsia="Calibri"/>
                <w:lang w:val="de-DE"/>
              </w:rPr>
              <w:t xml:space="preserve"> Teaching. Foundations of a Secure State</w:t>
            </w:r>
          </w:p>
        </w:tc>
      </w:tr>
      <w:tr w:rsidR="004A1BE0" w14:paraId="421EA8A6" w14:textId="77777777">
        <w:tc>
          <w:tcPr>
            <w:tcW w:w="4605" w:type="dxa"/>
            <w:shd w:val="clear" w:color="auto" w:fill="auto"/>
          </w:tcPr>
          <w:p w14:paraId="5D77DE22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Kierunek studiów</w:t>
            </w:r>
          </w:p>
        </w:tc>
        <w:tc>
          <w:tcPr>
            <w:tcW w:w="4605" w:type="dxa"/>
            <w:shd w:val="clear" w:color="auto" w:fill="auto"/>
          </w:tcPr>
          <w:p w14:paraId="43843629" w14:textId="6733BDEF" w:rsidR="004A1BE0" w:rsidRDefault="004A1B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1BE0" w14:paraId="1692FB84" w14:textId="77777777">
        <w:tc>
          <w:tcPr>
            <w:tcW w:w="4605" w:type="dxa"/>
            <w:shd w:val="clear" w:color="auto" w:fill="auto"/>
          </w:tcPr>
          <w:p w14:paraId="2D38B56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73942D1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II stopnia</w:t>
            </w:r>
          </w:p>
        </w:tc>
      </w:tr>
      <w:tr w:rsidR="004A1BE0" w14:paraId="1DFED90F" w14:textId="77777777">
        <w:tc>
          <w:tcPr>
            <w:tcW w:w="4605" w:type="dxa"/>
            <w:shd w:val="clear" w:color="auto" w:fill="auto"/>
          </w:tcPr>
          <w:p w14:paraId="1FC7ABEE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4A1B8D0C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</w:tr>
      <w:tr w:rsidR="004A1BE0" w14:paraId="571EBEF8" w14:textId="77777777">
        <w:tc>
          <w:tcPr>
            <w:tcW w:w="4605" w:type="dxa"/>
            <w:shd w:val="clear" w:color="auto" w:fill="auto"/>
          </w:tcPr>
          <w:p w14:paraId="54D9C3CE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413987E2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nauki socjologiczne</w:t>
            </w:r>
          </w:p>
        </w:tc>
      </w:tr>
      <w:tr w:rsidR="004A1BE0" w14:paraId="5BE9B78F" w14:textId="77777777">
        <w:tc>
          <w:tcPr>
            <w:tcW w:w="4605" w:type="dxa"/>
            <w:shd w:val="clear" w:color="auto" w:fill="auto"/>
          </w:tcPr>
          <w:p w14:paraId="5191101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45229CE4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polski</w:t>
            </w:r>
          </w:p>
        </w:tc>
      </w:tr>
    </w:tbl>
    <w:p w14:paraId="3033D5E5" w14:textId="77777777" w:rsidR="004A1BE0" w:rsidRDefault="004A1BE0">
      <w:pPr>
        <w:spacing w:after="0"/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4A1BE0" w:rsidRPr="00E51570" w14:paraId="166C22B5" w14:textId="77777777">
        <w:tc>
          <w:tcPr>
            <w:tcW w:w="4605" w:type="dxa"/>
            <w:shd w:val="clear" w:color="auto" w:fill="auto"/>
          </w:tcPr>
          <w:p w14:paraId="4FA1901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04211999" w14:textId="77777777" w:rsidR="004A1BE0" w:rsidRPr="00E51570" w:rsidRDefault="001B4826">
            <w:pPr>
              <w:spacing w:after="0" w:line="240" w:lineRule="auto"/>
              <w:rPr>
                <w:rFonts w:ascii="Calibri" w:eastAsia="Calibri" w:hAnsi="Calibri"/>
                <w:lang w:val="de-DE"/>
              </w:rPr>
            </w:pPr>
            <w:r w:rsidRPr="00E51570">
              <w:rPr>
                <w:rFonts w:eastAsia="Calibri"/>
                <w:lang w:val="de-DE"/>
              </w:rPr>
              <w:t>Ks. dr hab. Stanisław Fel, prof. KUL</w:t>
            </w:r>
          </w:p>
          <w:p w14:paraId="04DFBD41" w14:textId="77777777" w:rsidR="004A1BE0" w:rsidRPr="00E51570" w:rsidRDefault="004A1BE0">
            <w:pPr>
              <w:spacing w:after="0" w:line="240" w:lineRule="auto"/>
              <w:rPr>
                <w:rFonts w:ascii="Calibri" w:eastAsia="Calibri" w:hAnsi="Calibri"/>
                <w:lang w:val="de-DE"/>
              </w:rPr>
            </w:pPr>
          </w:p>
        </w:tc>
      </w:tr>
    </w:tbl>
    <w:p w14:paraId="4D7C4728" w14:textId="77777777" w:rsidR="004A1BE0" w:rsidRPr="00E51570" w:rsidRDefault="004A1BE0">
      <w:pPr>
        <w:spacing w:after="0"/>
        <w:rPr>
          <w:lang w:val="de-DE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4"/>
        <w:gridCol w:w="2300"/>
      </w:tblGrid>
      <w:tr w:rsidR="004A1BE0" w14:paraId="5DD99641" w14:textId="77777777">
        <w:tc>
          <w:tcPr>
            <w:tcW w:w="2302" w:type="dxa"/>
            <w:shd w:val="clear" w:color="auto" w:fill="auto"/>
          </w:tcPr>
          <w:p w14:paraId="33C2955C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Forma zajęć 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304" w:type="dxa"/>
            <w:shd w:val="clear" w:color="auto" w:fill="auto"/>
          </w:tcPr>
          <w:p w14:paraId="4AE8BD5E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304" w:type="dxa"/>
            <w:shd w:val="clear" w:color="auto" w:fill="auto"/>
          </w:tcPr>
          <w:p w14:paraId="5DB59BE8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300" w:type="dxa"/>
            <w:shd w:val="clear" w:color="auto" w:fill="auto"/>
          </w:tcPr>
          <w:p w14:paraId="1B2B0E8A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4A1BE0" w14:paraId="637BF8F1" w14:textId="77777777">
        <w:tc>
          <w:tcPr>
            <w:tcW w:w="2302" w:type="dxa"/>
            <w:shd w:val="clear" w:color="auto" w:fill="auto"/>
          </w:tcPr>
          <w:p w14:paraId="7F661872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304" w:type="dxa"/>
            <w:shd w:val="clear" w:color="auto" w:fill="auto"/>
          </w:tcPr>
          <w:p w14:paraId="0AC4CFA5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304" w:type="dxa"/>
            <w:shd w:val="clear" w:color="auto" w:fill="auto"/>
          </w:tcPr>
          <w:p w14:paraId="3B5E94BB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III; 2. I; 3. III; 4. III</w:t>
            </w:r>
          </w:p>
        </w:tc>
        <w:tc>
          <w:tcPr>
            <w:tcW w:w="2300" w:type="dxa"/>
            <w:shd w:val="clear" w:color="auto" w:fill="auto"/>
          </w:tcPr>
          <w:p w14:paraId="367C8EB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2</w:t>
            </w:r>
          </w:p>
        </w:tc>
      </w:tr>
    </w:tbl>
    <w:p w14:paraId="260A160F" w14:textId="77777777" w:rsidR="004A1BE0" w:rsidRDefault="004A1BE0">
      <w:pPr>
        <w:spacing w:after="0"/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4A1BE0" w14:paraId="75598ABF" w14:textId="77777777">
        <w:tc>
          <w:tcPr>
            <w:tcW w:w="2232" w:type="dxa"/>
            <w:shd w:val="clear" w:color="auto" w:fill="auto"/>
          </w:tcPr>
          <w:p w14:paraId="6BFD157D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979" w:type="dxa"/>
            <w:shd w:val="clear" w:color="auto" w:fill="auto"/>
          </w:tcPr>
          <w:p w14:paraId="672E46A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Znajomość podstawowych terminów z zakresu filozofii i etyki oraz podstawowych faktów z zakresu historii powszechnej i wiedzy o społeczeństwie.</w:t>
            </w:r>
          </w:p>
        </w:tc>
      </w:tr>
    </w:tbl>
    <w:p w14:paraId="072CBAED" w14:textId="77777777" w:rsidR="004A1BE0" w:rsidRDefault="004A1BE0">
      <w:pPr>
        <w:spacing w:after="0"/>
      </w:pPr>
    </w:p>
    <w:p w14:paraId="5A0BBB30" w14:textId="77777777" w:rsidR="004A1BE0" w:rsidRDefault="004A1BE0">
      <w:pPr>
        <w:spacing w:after="0"/>
      </w:pPr>
    </w:p>
    <w:p w14:paraId="0F18F6E8" w14:textId="77777777" w:rsidR="004A1BE0" w:rsidRDefault="001B482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4A1BE0" w14:paraId="5CCFDC8A" w14:textId="77777777">
        <w:tc>
          <w:tcPr>
            <w:tcW w:w="9212" w:type="dxa"/>
            <w:shd w:val="clear" w:color="auto" w:fill="auto"/>
          </w:tcPr>
          <w:p w14:paraId="4BC4ED4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Przekazanie wiedzy o katolickiej nauce społecznej jako </w:t>
            </w:r>
            <w:r>
              <w:rPr>
                <w:rFonts w:eastAsia="Calibri"/>
              </w:rPr>
              <w:t>paradygmacie kształtowania instytucjonalnej przestrzeni życia społecznego w obszarze gospodarki, społeczeństwa, polityki i kultury.</w:t>
            </w:r>
          </w:p>
        </w:tc>
      </w:tr>
      <w:tr w:rsidR="004A1BE0" w14:paraId="6A85580E" w14:textId="77777777">
        <w:tc>
          <w:tcPr>
            <w:tcW w:w="9212" w:type="dxa"/>
            <w:shd w:val="clear" w:color="auto" w:fill="auto"/>
          </w:tcPr>
          <w:p w14:paraId="2D4C7DDD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Przekazanie wiedzy o wartościach i zasadach życia społecznego jako uniwersalnych kryteriach funkcjonowania ustrojów </w:t>
            </w:r>
            <w:r>
              <w:rPr>
                <w:rFonts w:eastAsia="Calibri"/>
              </w:rPr>
              <w:t>społeczno-prawnych. Wyłożenie teorii dotyczącej zapisanych w Konstytucji RP wartości i zasad, na których opiera się ustrój i ład państwa.</w:t>
            </w:r>
          </w:p>
        </w:tc>
      </w:tr>
      <w:tr w:rsidR="004A1BE0" w14:paraId="68DA623A" w14:textId="77777777">
        <w:trPr>
          <w:trHeight w:val="304"/>
        </w:trPr>
        <w:tc>
          <w:tcPr>
            <w:tcW w:w="9212" w:type="dxa"/>
            <w:shd w:val="clear" w:color="auto" w:fill="auto"/>
          </w:tcPr>
          <w:p w14:paraId="189009F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 stanowiska Kościoła katolickiego wobec głównych ideologii społecznych, teorii praw człowieka, ustrojów społeczno-politycznych oraz nowych zjawisk społecznych.</w:t>
            </w:r>
          </w:p>
        </w:tc>
      </w:tr>
    </w:tbl>
    <w:p w14:paraId="1CF738B1" w14:textId="77777777" w:rsidR="004A1BE0" w:rsidRDefault="004A1BE0">
      <w:pPr>
        <w:spacing w:after="0"/>
      </w:pPr>
    </w:p>
    <w:p w14:paraId="5346AE2C" w14:textId="77777777" w:rsidR="004A1BE0" w:rsidRDefault="001B4826">
      <w:r>
        <w:br w:type="page"/>
      </w:r>
    </w:p>
    <w:p w14:paraId="5994BFF3" w14:textId="77777777" w:rsidR="004A1BE0" w:rsidRDefault="004A1BE0">
      <w:pPr>
        <w:spacing w:after="0"/>
      </w:pPr>
    </w:p>
    <w:p w14:paraId="3A94B1AF" w14:textId="77777777" w:rsidR="004A1BE0" w:rsidRDefault="001B482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1098"/>
        <w:gridCol w:w="5953"/>
        <w:gridCol w:w="2160"/>
      </w:tblGrid>
      <w:tr w:rsidR="004A1BE0" w14:paraId="2C4A2EF6" w14:textId="77777777">
        <w:tc>
          <w:tcPr>
            <w:tcW w:w="1098" w:type="dxa"/>
            <w:shd w:val="clear" w:color="auto" w:fill="auto"/>
            <w:vAlign w:val="center"/>
          </w:tcPr>
          <w:p w14:paraId="75714955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173C04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661BEE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4A1BE0" w14:paraId="37BC305C" w14:textId="77777777">
        <w:tc>
          <w:tcPr>
            <w:tcW w:w="9211" w:type="dxa"/>
            <w:gridSpan w:val="3"/>
            <w:shd w:val="clear" w:color="auto" w:fill="auto"/>
          </w:tcPr>
          <w:p w14:paraId="34F8615E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4A1BE0" w14:paraId="5774AFDA" w14:textId="77777777">
        <w:tc>
          <w:tcPr>
            <w:tcW w:w="1098" w:type="dxa"/>
            <w:shd w:val="clear" w:color="auto" w:fill="auto"/>
          </w:tcPr>
          <w:p w14:paraId="499811C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953" w:type="dxa"/>
            <w:shd w:val="clear" w:color="auto" w:fill="auto"/>
          </w:tcPr>
          <w:p w14:paraId="69EE459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Student zna i rozumie </w:t>
            </w:r>
            <w:r>
              <w:rPr>
                <w:rFonts w:eastAsia="Calibri"/>
              </w:rPr>
              <w:t>personalistyczną koncepcję człowieka jako podmiotu i celu życia społecznego, kategorie, takie jak: patriotyzm, nacjonalizm, szowinizm, kosmopolityzm, demokracja itp.</w:t>
            </w:r>
          </w:p>
        </w:tc>
        <w:tc>
          <w:tcPr>
            <w:tcW w:w="2160" w:type="dxa"/>
            <w:shd w:val="clear" w:color="auto" w:fill="auto"/>
          </w:tcPr>
          <w:p w14:paraId="74F0DDAA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</w:rPr>
              <w:t>Nie dotyczy</w:t>
            </w:r>
          </w:p>
        </w:tc>
      </w:tr>
      <w:tr w:rsidR="004A1BE0" w14:paraId="50A1EC70" w14:textId="77777777">
        <w:tc>
          <w:tcPr>
            <w:tcW w:w="1098" w:type="dxa"/>
            <w:shd w:val="clear" w:color="auto" w:fill="auto"/>
          </w:tcPr>
          <w:p w14:paraId="328B2A05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5953" w:type="dxa"/>
            <w:shd w:val="clear" w:color="auto" w:fill="auto"/>
          </w:tcPr>
          <w:p w14:paraId="1FD7C3E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Student zna zbiór zasad i wartości katolickiej nauki </w:t>
            </w:r>
            <w:r>
              <w:rPr>
                <w:rFonts w:eastAsia="Calibri"/>
              </w:rPr>
              <w:t>społecznej z centralną zasadą godności człowieka, zapisanymi w Konstytucji RP  zasadami subsydiarności, dobra wspólnego, solidarności oraz podstawowe prawa i obowiązki osoby ludzkiej.</w:t>
            </w:r>
          </w:p>
        </w:tc>
        <w:tc>
          <w:tcPr>
            <w:tcW w:w="2160" w:type="dxa"/>
            <w:shd w:val="clear" w:color="auto" w:fill="auto"/>
          </w:tcPr>
          <w:p w14:paraId="338356B3" w14:textId="77777777" w:rsidR="004A1BE0" w:rsidRDefault="001B48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Nie dotyczy</w:t>
            </w:r>
          </w:p>
        </w:tc>
      </w:tr>
      <w:tr w:rsidR="004A1BE0" w14:paraId="4CC48AE2" w14:textId="77777777">
        <w:tc>
          <w:tcPr>
            <w:tcW w:w="9211" w:type="dxa"/>
            <w:gridSpan w:val="3"/>
            <w:shd w:val="clear" w:color="auto" w:fill="auto"/>
          </w:tcPr>
          <w:p w14:paraId="6EF8759A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4A1BE0" w14:paraId="2719BB94" w14:textId="77777777">
        <w:tc>
          <w:tcPr>
            <w:tcW w:w="1098" w:type="dxa"/>
            <w:shd w:val="clear" w:color="auto" w:fill="auto"/>
          </w:tcPr>
          <w:p w14:paraId="2B10D65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5953" w:type="dxa"/>
            <w:shd w:val="clear" w:color="auto" w:fill="auto"/>
          </w:tcPr>
          <w:p w14:paraId="3FFBCA6E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potrafi samodzielnie analizować oraz krytycznie ocenić zjawiska społeczne z perspektywy godności osoby ludzkiej jako wartości uniwersalnej i absolutnej oraz w kontekście bezpieczeństwa wewnętrznego i zewnętrznego.</w:t>
            </w:r>
          </w:p>
        </w:tc>
        <w:tc>
          <w:tcPr>
            <w:tcW w:w="2160" w:type="dxa"/>
            <w:shd w:val="clear" w:color="auto" w:fill="auto"/>
          </w:tcPr>
          <w:p w14:paraId="3991BD5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4A1BE0" w14:paraId="142300DF" w14:textId="77777777">
        <w:tc>
          <w:tcPr>
            <w:tcW w:w="1098" w:type="dxa"/>
            <w:shd w:val="clear" w:color="auto" w:fill="auto"/>
          </w:tcPr>
          <w:p w14:paraId="213DD1BE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U_02</w:t>
            </w:r>
          </w:p>
        </w:tc>
        <w:tc>
          <w:tcPr>
            <w:tcW w:w="5953" w:type="dxa"/>
            <w:shd w:val="clear" w:color="auto" w:fill="auto"/>
          </w:tcPr>
          <w:p w14:paraId="5BA4299B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potrafi uzasadnić postawy i działania wynikające z najważniejszych zasad i wartości katolickiej nauki społecznej oraz ich aplikację w przestrzeni społecznej.</w:t>
            </w:r>
          </w:p>
        </w:tc>
        <w:tc>
          <w:tcPr>
            <w:tcW w:w="2160" w:type="dxa"/>
            <w:shd w:val="clear" w:color="auto" w:fill="auto"/>
          </w:tcPr>
          <w:p w14:paraId="43DD195E" w14:textId="77777777" w:rsidR="004A1BE0" w:rsidRDefault="001B482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4A1BE0" w14:paraId="78A48087" w14:textId="77777777">
        <w:tc>
          <w:tcPr>
            <w:tcW w:w="9211" w:type="dxa"/>
            <w:gridSpan w:val="3"/>
            <w:shd w:val="clear" w:color="auto" w:fill="auto"/>
          </w:tcPr>
          <w:p w14:paraId="1DE516B3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4A1BE0" w14:paraId="478E3659" w14:textId="77777777">
        <w:tc>
          <w:tcPr>
            <w:tcW w:w="1098" w:type="dxa"/>
            <w:shd w:val="clear" w:color="auto" w:fill="auto"/>
          </w:tcPr>
          <w:p w14:paraId="59E3C16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5953" w:type="dxa"/>
            <w:shd w:val="clear" w:color="auto" w:fill="auto"/>
          </w:tcPr>
          <w:p w14:paraId="117EE70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Student jest gotów ocenić funkcjonowanie instytucji społecznych według kryteriów </w:t>
            </w:r>
            <w:r>
              <w:rPr>
                <w:rFonts w:eastAsia="Calibri"/>
              </w:rPr>
              <w:t>sprawiedliwości społecznej oraz uzasadnić swoje stanowisko w tej kwestii.</w:t>
            </w:r>
          </w:p>
        </w:tc>
        <w:tc>
          <w:tcPr>
            <w:tcW w:w="2160" w:type="dxa"/>
            <w:shd w:val="clear" w:color="auto" w:fill="auto"/>
          </w:tcPr>
          <w:p w14:paraId="4C71DF3E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4A1BE0" w14:paraId="3D011E6C" w14:textId="77777777">
        <w:tc>
          <w:tcPr>
            <w:tcW w:w="1098" w:type="dxa"/>
            <w:shd w:val="clear" w:color="auto" w:fill="auto"/>
          </w:tcPr>
          <w:p w14:paraId="35C7D29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K_02</w:t>
            </w:r>
          </w:p>
        </w:tc>
        <w:tc>
          <w:tcPr>
            <w:tcW w:w="5953" w:type="dxa"/>
            <w:shd w:val="clear" w:color="auto" w:fill="auto"/>
          </w:tcPr>
          <w:p w14:paraId="4DE6D80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jest przygotowany do implementacji postulatów katolickiej nauki społecznej w obszarze życia społecznego, polityki i gospodarki.</w:t>
            </w:r>
          </w:p>
        </w:tc>
        <w:tc>
          <w:tcPr>
            <w:tcW w:w="2160" w:type="dxa"/>
            <w:shd w:val="clear" w:color="auto" w:fill="auto"/>
          </w:tcPr>
          <w:p w14:paraId="2BFA50F9" w14:textId="77777777" w:rsidR="004A1BE0" w:rsidRDefault="001B482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4A1BE0" w14:paraId="5A936559" w14:textId="77777777">
        <w:tc>
          <w:tcPr>
            <w:tcW w:w="1098" w:type="dxa"/>
            <w:shd w:val="clear" w:color="auto" w:fill="auto"/>
          </w:tcPr>
          <w:p w14:paraId="6EF8F76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K_03</w:t>
            </w:r>
          </w:p>
        </w:tc>
        <w:tc>
          <w:tcPr>
            <w:tcW w:w="5953" w:type="dxa"/>
            <w:shd w:val="clear" w:color="auto" w:fill="auto"/>
          </w:tcPr>
          <w:p w14:paraId="60378F3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jest gotów do współdziałania w przygotowaniu projektów społecznych inspirowanych wartościami i zasadami katolickiej nauki społecznej, których celem jest ład społeczno-prawny stojący u podstaw bezpieczeństwa państwa.</w:t>
            </w:r>
          </w:p>
        </w:tc>
        <w:tc>
          <w:tcPr>
            <w:tcW w:w="2160" w:type="dxa"/>
            <w:shd w:val="clear" w:color="auto" w:fill="auto"/>
          </w:tcPr>
          <w:p w14:paraId="4E7E33BB" w14:textId="77777777" w:rsidR="004A1BE0" w:rsidRDefault="001B482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63A3EE0F" w14:textId="77777777" w:rsidR="004A1BE0" w:rsidRDefault="004A1BE0">
      <w:pPr>
        <w:pStyle w:val="Akapitzlist"/>
        <w:ind w:left="1080"/>
        <w:rPr>
          <w:b/>
        </w:rPr>
      </w:pPr>
    </w:p>
    <w:p w14:paraId="22F0906A" w14:textId="77777777" w:rsidR="004A1BE0" w:rsidRDefault="004A1BE0">
      <w:pPr>
        <w:pStyle w:val="Akapitzlist"/>
        <w:ind w:left="1080"/>
        <w:rPr>
          <w:b/>
        </w:rPr>
      </w:pPr>
    </w:p>
    <w:p w14:paraId="01E0F99E" w14:textId="77777777" w:rsidR="004A1BE0" w:rsidRDefault="001B482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Opis </w:t>
      </w:r>
      <w:r>
        <w:rPr>
          <w:b/>
        </w:rPr>
        <w:t>przedmiotu/ treści programowe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4A1BE0" w14:paraId="4CB70FDC" w14:textId="77777777">
        <w:trPr>
          <w:trHeight w:val="3840"/>
        </w:trPr>
        <w:tc>
          <w:tcPr>
            <w:tcW w:w="9212" w:type="dxa"/>
            <w:shd w:val="clear" w:color="auto" w:fill="auto"/>
          </w:tcPr>
          <w:p w14:paraId="2ED4E456" w14:textId="3D76E295" w:rsidR="004A1BE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KNS jako dyscyplina naukowa.</w:t>
            </w:r>
          </w:p>
          <w:p w14:paraId="520CC5A6" w14:textId="0B915846" w:rsidR="004A1BE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Główne wartości i zasady życia społecznego jako fundament ustroju państwa.</w:t>
            </w:r>
          </w:p>
          <w:p w14:paraId="4F075868" w14:textId="37403F52" w:rsidR="004A1BE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Teoria sprawiedliwości społecznej.</w:t>
            </w:r>
          </w:p>
          <w:p w14:paraId="67D76538" w14:textId="3B760CD0" w:rsidR="004A1BE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Personalistyczna koncepcja pracy ludzkiej. Priorytet pracy przed kapitałem.</w:t>
            </w:r>
          </w:p>
          <w:p w14:paraId="644677E7" w14:textId="7B5F2D34" w:rsidR="00E5157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rFonts w:eastAsia="Calibri"/>
                <w:bCs/>
              </w:rPr>
            </w:pPr>
            <w:r w:rsidRPr="00E51570">
              <w:rPr>
                <w:rFonts w:eastAsia="Calibri"/>
                <w:bCs/>
              </w:rPr>
              <w:t xml:space="preserve">Prawa człowieka </w:t>
            </w:r>
            <w:r w:rsidR="00E51570" w:rsidRPr="00E51570">
              <w:rPr>
                <w:rFonts w:eastAsia="Calibri"/>
                <w:bCs/>
              </w:rPr>
              <w:t>jako miara sprawiedliwości systemów społecznych</w:t>
            </w:r>
            <w:r w:rsidR="00227E53">
              <w:rPr>
                <w:rFonts w:eastAsia="Calibri"/>
                <w:bCs/>
              </w:rPr>
              <w:t>.</w:t>
            </w:r>
          </w:p>
          <w:p w14:paraId="07490F37" w14:textId="26B4913C" w:rsidR="004A1BE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Rodzina: prawa i obowiązki.</w:t>
            </w:r>
          </w:p>
          <w:p w14:paraId="148F29C7" w14:textId="7CC74690" w:rsidR="00E51570" w:rsidRPr="00E51570" w:rsidRDefault="00227E53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Współczesne i</w:t>
            </w:r>
            <w:r w:rsidR="001B4826" w:rsidRPr="00E51570">
              <w:rPr>
                <w:rFonts w:eastAsia="Calibri"/>
                <w:bCs/>
              </w:rPr>
              <w:t>deologie społeczne i ich ocena z perspektywy KNS.</w:t>
            </w:r>
          </w:p>
          <w:p w14:paraId="6C4CEB05" w14:textId="77777777" w:rsidR="00E51570" w:rsidRPr="00227E53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Naród, państwo, społeczeństwo, struktury pośrednie.</w:t>
            </w:r>
          </w:p>
          <w:p w14:paraId="0BF560E9" w14:textId="0E2363E9" w:rsidR="00227E53" w:rsidRPr="00227E53" w:rsidRDefault="00227E53" w:rsidP="00227E53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Państwo a bezpieczeństwo wewnętrzne i zewnętrzne.</w:t>
            </w:r>
            <w:r w:rsidRPr="00227E53">
              <w:rPr>
                <w:rFonts w:eastAsia="Calibri"/>
                <w:bCs/>
              </w:rPr>
              <w:t xml:space="preserve"> </w:t>
            </w:r>
          </w:p>
          <w:p w14:paraId="52123580" w14:textId="77777777" w:rsidR="00E51570" w:rsidRPr="00227E53" w:rsidRDefault="00E51570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 xml:space="preserve">Teoria „wojny sprawiedliwej”. </w:t>
            </w:r>
          </w:p>
          <w:p w14:paraId="3B324FCC" w14:textId="1E692CDB" w:rsidR="00227E53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Wielowymiarowa koncepcja</w:t>
            </w:r>
            <w:r w:rsidR="00227E53">
              <w:rPr>
                <w:rFonts w:eastAsia="Calibri"/>
                <w:bCs/>
              </w:rPr>
              <w:t xml:space="preserve"> pokoju.</w:t>
            </w:r>
          </w:p>
          <w:p w14:paraId="6A898CA0" w14:textId="77777777" w:rsidR="00E5157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System medialny jako tuba interesu społecznego.</w:t>
            </w:r>
          </w:p>
          <w:p w14:paraId="5B509B9D" w14:textId="77777777" w:rsidR="00E51570" w:rsidRPr="00E51570" w:rsidRDefault="001B4826" w:rsidP="00E51570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 w:rsidRPr="00E51570">
              <w:rPr>
                <w:rFonts w:eastAsia="Calibri"/>
                <w:bCs/>
              </w:rPr>
              <w:t>Troska o środowisko naturalne jako przejaw solidarności globalnej</w:t>
            </w:r>
            <w:r w:rsidR="00E51570" w:rsidRPr="00E51570">
              <w:rPr>
                <w:rFonts w:eastAsia="Calibri"/>
                <w:bCs/>
              </w:rPr>
              <w:t xml:space="preserve"> – bezpieczeństwo ekologiczne</w:t>
            </w:r>
            <w:r w:rsidRPr="00E51570">
              <w:rPr>
                <w:rFonts w:eastAsia="Calibri"/>
                <w:bCs/>
              </w:rPr>
              <w:t>.</w:t>
            </w:r>
          </w:p>
          <w:p w14:paraId="379E3DD6" w14:textId="199B22F5" w:rsidR="004A1BE0" w:rsidRPr="00227E53" w:rsidRDefault="00227E53" w:rsidP="00227E53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Etyczn</w:t>
            </w:r>
            <w:r w:rsidR="001B4826">
              <w:rPr>
                <w:rFonts w:eastAsia="Calibri"/>
                <w:bCs/>
              </w:rPr>
              <w:t>y</w:t>
            </w:r>
            <w:r>
              <w:rPr>
                <w:rFonts w:eastAsia="Calibri"/>
                <w:bCs/>
              </w:rPr>
              <w:t xml:space="preserve"> wymiar sztucznej inteligencji.</w:t>
            </w:r>
          </w:p>
        </w:tc>
      </w:tr>
    </w:tbl>
    <w:p w14:paraId="1E9F0F19" w14:textId="77777777" w:rsidR="004A1BE0" w:rsidRDefault="001B482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Metody realizacji i weryfikacji efektów uczenia się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100"/>
        <w:gridCol w:w="2695"/>
        <w:gridCol w:w="2834"/>
        <w:gridCol w:w="2583"/>
      </w:tblGrid>
      <w:tr w:rsidR="004A1BE0" w14:paraId="120FDE6A" w14:textId="77777777">
        <w:tc>
          <w:tcPr>
            <w:tcW w:w="1099" w:type="dxa"/>
            <w:shd w:val="clear" w:color="auto" w:fill="auto"/>
            <w:vAlign w:val="center"/>
          </w:tcPr>
          <w:p w14:paraId="5712F7D7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DBADC92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14:paraId="54AC8695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9B3EF25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14:paraId="06EA69A9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9E43EC0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14:paraId="74483B17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4A1BE0" w14:paraId="3AF9B99D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05D44222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4A1BE0" w14:paraId="14DB3086" w14:textId="77777777">
        <w:tc>
          <w:tcPr>
            <w:tcW w:w="1099" w:type="dxa"/>
            <w:shd w:val="clear" w:color="auto" w:fill="auto"/>
          </w:tcPr>
          <w:p w14:paraId="19529CC5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W_01-W_02</w:t>
            </w:r>
          </w:p>
        </w:tc>
        <w:tc>
          <w:tcPr>
            <w:tcW w:w="2695" w:type="dxa"/>
            <w:shd w:val="clear" w:color="auto" w:fill="auto"/>
          </w:tcPr>
          <w:p w14:paraId="1154F82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Wykład </w:t>
            </w:r>
            <w:r>
              <w:rPr>
                <w:rFonts w:eastAsia="Calibri"/>
              </w:rPr>
              <w:t>konwencjonalny</w:t>
            </w:r>
          </w:p>
        </w:tc>
        <w:tc>
          <w:tcPr>
            <w:tcW w:w="2834" w:type="dxa"/>
            <w:shd w:val="clear" w:color="auto" w:fill="auto"/>
          </w:tcPr>
          <w:p w14:paraId="03C0A7B2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</w:tc>
        <w:tc>
          <w:tcPr>
            <w:tcW w:w="2583" w:type="dxa"/>
            <w:shd w:val="clear" w:color="auto" w:fill="auto"/>
          </w:tcPr>
          <w:p w14:paraId="10EDFBA2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egzaminacyjna; dokumentacja testów</w:t>
            </w:r>
          </w:p>
        </w:tc>
      </w:tr>
      <w:tr w:rsidR="004A1BE0" w14:paraId="577EB954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37E140C6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4A1BE0" w14:paraId="3BE63AC0" w14:textId="77777777">
        <w:tc>
          <w:tcPr>
            <w:tcW w:w="1099" w:type="dxa"/>
            <w:shd w:val="clear" w:color="auto" w:fill="auto"/>
          </w:tcPr>
          <w:p w14:paraId="3398BDB5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U_01-U_02</w:t>
            </w:r>
          </w:p>
        </w:tc>
        <w:tc>
          <w:tcPr>
            <w:tcW w:w="2695" w:type="dxa"/>
            <w:shd w:val="clear" w:color="auto" w:fill="auto"/>
          </w:tcPr>
          <w:p w14:paraId="05B29BB4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 konwencjonalny</w:t>
            </w:r>
          </w:p>
          <w:p w14:paraId="300BFECA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834" w:type="dxa"/>
            <w:shd w:val="clear" w:color="auto" w:fill="auto"/>
          </w:tcPr>
          <w:p w14:paraId="573A604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  <w:p w14:paraId="758C55E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23C8CED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</w:t>
            </w:r>
          </w:p>
          <w:p w14:paraId="69B4106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dokumentacja testów</w:t>
            </w:r>
          </w:p>
        </w:tc>
      </w:tr>
      <w:tr w:rsidR="004A1BE0" w14:paraId="6D5500D1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0A68B0D8" w14:textId="77777777" w:rsidR="004A1BE0" w:rsidRDefault="001B482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4A1BE0" w14:paraId="3B50B9B7" w14:textId="77777777">
        <w:tc>
          <w:tcPr>
            <w:tcW w:w="1099" w:type="dxa"/>
            <w:shd w:val="clear" w:color="auto" w:fill="auto"/>
          </w:tcPr>
          <w:p w14:paraId="710D5486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K_01-K_03</w:t>
            </w:r>
          </w:p>
        </w:tc>
        <w:tc>
          <w:tcPr>
            <w:tcW w:w="2695" w:type="dxa"/>
            <w:shd w:val="clear" w:color="auto" w:fill="auto"/>
          </w:tcPr>
          <w:p w14:paraId="27708999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Wykład </w:t>
            </w:r>
            <w:r>
              <w:rPr>
                <w:rFonts w:eastAsia="Calibri"/>
              </w:rPr>
              <w:t>konwencjonalny</w:t>
            </w:r>
          </w:p>
          <w:p w14:paraId="235B823C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834" w:type="dxa"/>
            <w:shd w:val="clear" w:color="auto" w:fill="auto"/>
          </w:tcPr>
          <w:p w14:paraId="089FEE80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  <w:p w14:paraId="7A8D488A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1924BE23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</w:t>
            </w:r>
          </w:p>
          <w:p w14:paraId="319EFCB0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dokumentacja testów</w:t>
            </w:r>
          </w:p>
        </w:tc>
      </w:tr>
    </w:tbl>
    <w:p w14:paraId="22F169CA" w14:textId="77777777" w:rsidR="004A1BE0" w:rsidRDefault="004A1BE0">
      <w:pPr>
        <w:rPr>
          <w:b/>
        </w:rPr>
      </w:pPr>
    </w:p>
    <w:p w14:paraId="227428BA" w14:textId="77777777" w:rsidR="004A1BE0" w:rsidRDefault="001B482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Kryteria oceny, wagi…</w:t>
      </w:r>
    </w:p>
    <w:p w14:paraId="5D4B1FD7" w14:textId="77777777" w:rsidR="004A1BE0" w:rsidRDefault="001B482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niedostateczna: </w:t>
      </w:r>
      <w:r>
        <w:rPr>
          <w:rFonts w:eastAsia="Calibri" w:cs="Calibri"/>
        </w:rPr>
        <w:t xml:space="preserve">Student nie jest w stanie zaprezentować podstawowego poziomu wiedzy na temat zagadnień omówionych na wykładzie i opisanych w literaturze obowiązkowej, tj. nie wykazuje dostatecznej wiedzy na sprecyzowane przez egzaminatora pytania/tezy egzaminacyjne. W przypadku testu na 15 pkt osiągnął 0-7 pkt. </w:t>
      </w:r>
    </w:p>
    <w:p w14:paraId="261164C2" w14:textId="77777777" w:rsidR="004A1BE0" w:rsidRDefault="001B482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dostateczna: </w:t>
      </w:r>
      <w:r>
        <w:rPr>
          <w:rFonts w:eastAsia="Calibri" w:cs="Calibri"/>
        </w:rPr>
        <w:t xml:space="preserve">Student jest w stanie zaprezentować tylko podstawową wiedzę na temat zagadnień omówionych na wykładzie i opisanych w literaturze obowiązkowej, nie jest jednak w stanie krytycznie uzasadniać stawianych tez. W przypadku testu na 15 pkt osiągnął 8-10 pkt. </w:t>
      </w:r>
    </w:p>
    <w:p w14:paraId="04531E4D" w14:textId="77777777" w:rsidR="004A1BE0" w:rsidRDefault="001B482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dobra: </w:t>
      </w:r>
      <w:r>
        <w:rPr>
          <w:rFonts w:eastAsia="Calibri" w:cs="Calibri"/>
        </w:rPr>
        <w:t xml:space="preserve">Student jest w stanie zaprezentować wiedzę na temat zagadnień omówionych na wykładzie i opisanych w literaturze obowiązkowej. Student wykazuje jedynie nieliczne braki wiedzy przekazanej na wykładzie; braki te nie odnoszą się do istotnych/podstawowych treści wykładu. Student pogłębił wiedzę zapoznając się ze wskazaną przez wykładowcę literaturę uzupełniającą wyłożone treści. W przypadku testu na 15 pkt osiągnął 11-12 pkt. </w:t>
      </w:r>
    </w:p>
    <w:p w14:paraId="03BE2FD1" w14:textId="77777777" w:rsidR="004A1BE0" w:rsidRDefault="001B482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Ocena bardzo dobra:</w:t>
      </w:r>
      <w:r>
        <w:rPr>
          <w:rFonts w:eastAsia="Calibri" w:cs="Calibri"/>
        </w:rPr>
        <w:t xml:space="preserve"> Student wykazuje pogłębioną wiedzę na temat zagadnień omówionych na wykładzie i opisanych w literaturze obowiązkowej. Student pogłębił wiedzę zapoznając się ze wskazaną przez wykładowcę literaturę uzupełniającą wyłożone treści. O ocenie bardzo dobrej decyduje ponadto: umiejętność sprawnego kojarzenia faktów i łączenia ich w szersze związki, krytycznego uzasadniania, rozumienia przyczyn, rozbieżności i konwergencji omawianych zagadnień, trafność i spójność wypowiedzi. W przypadku testu na 15 pkt osiągnął 13</w:t>
      </w:r>
      <w:r>
        <w:rPr>
          <w:rFonts w:eastAsia="Calibri" w:cs="Calibri"/>
        </w:rPr>
        <w:t>-15 pkt.</w:t>
      </w:r>
    </w:p>
    <w:p w14:paraId="323D0F1D" w14:textId="77777777" w:rsidR="004A1BE0" w:rsidRDefault="001B482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bCs/>
        </w:rPr>
        <w:t>Inne uwagi:</w:t>
      </w:r>
      <w:r>
        <w:rPr>
          <w:rFonts w:eastAsia="Calibri" w:cs="Calibri"/>
        </w:rPr>
        <w:t xml:space="preserve"> Prowadzący wykład podaje Studentom tezy egzaminacyjne na ostatnim wykładzie w semestrze.</w:t>
      </w:r>
    </w:p>
    <w:p w14:paraId="6B798920" w14:textId="77777777" w:rsidR="004A1BE0" w:rsidRDefault="004A1BE0">
      <w:pPr>
        <w:ind w:left="360"/>
        <w:jc w:val="both"/>
        <w:rPr>
          <w:rFonts w:ascii="Calibri" w:eastAsia="Calibri" w:hAnsi="Calibri" w:cs="Calibri"/>
        </w:rPr>
      </w:pPr>
    </w:p>
    <w:p w14:paraId="308E764E" w14:textId="77777777" w:rsidR="004A1BE0" w:rsidRDefault="001B482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4A1BE0" w14:paraId="579731DA" w14:textId="77777777">
        <w:tc>
          <w:tcPr>
            <w:tcW w:w="4605" w:type="dxa"/>
            <w:shd w:val="clear" w:color="auto" w:fill="auto"/>
          </w:tcPr>
          <w:p w14:paraId="645D548B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6B8139E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4A1BE0" w14:paraId="718A6311" w14:textId="77777777">
        <w:tc>
          <w:tcPr>
            <w:tcW w:w="4605" w:type="dxa"/>
            <w:shd w:val="clear" w:color="auto" w:fill="auto"/>
          </w:tcPr>
          <w:p w14:paraId="5E60576D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kontaktowych z nauczycielem</w:t>
            </w:r>
          </w:p>
        </w:tc>
        <w:tc>
          <w:tcPr>
            <w:tcW w:w="4605" w:type="dxa"/>
            <w:shd w:val="clear" w:color="auto" w:fill="auto"/>
          </w:tcPr>
          <w:p w14:paraId="3106EBA2" w14:textId="77777777" w:rsidR="004A1BE0" w:rsidRDefault="001B4826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</w:rPr>
              <w:t>30</w:t>
            </w:r>
          </w:p>
        </w:tc>
      </w:tr>
      <w:tr w:rsidR="004A1BE0" w14:paraId="60A75499" w14:textId="77777777">
        <w:tc>
          <w:tcPr>
            <w:tcW w:w="4605" w:type="dxa"/>
            <w:shd w:val="clear" w:color="auto" w:fill="auto"/>
          </w:tcPr>
          <w:p w14:paraId="65076C60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Liczba godzin </w:t>
            </w:r>
            <w:r>
              <w:rPr>
                <w:rFonts w:eastAsia="Calibri"/>
              </w:rPr>
              <w:t>indywidualnej pracy studenta</w:t>
            </w:r>
          </w:p>
        </w:tc>
        <w:tc>
          <w:tcPr>
            <w:tcW w:w="4605" w:type="dxa"/>
            <w:shd w:val="clear" w:color="auto" w:fill="auto"/>
          </w:tcPr>
          <w:p w14:paraId="68D5799C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</w:tr>
    </w:tbl>
    <w:p w14:paraId="0E656640" w14:textId="77777777" w:rsidR="004A1BE0" w:rsidRDefault="004A1BE0">
      <w:pPr>
        <w:spacing w:after="0"/>
        <w:rPr>
          <w:b/>
        </w:rPr>
      </w:pPr>
    </w:p>
    <w:p w14:paraId="6310519B" w14:textId="77777777" w:rsidR="004A1BE0" w:rsidRDefault="001B482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4A1BE0" w14:paraId="17D03D4D" w14:textId="77777777">
        <w:tc>
          <w:tcPr>
            <w:tcW w:w="9212" w:type="dxa"/>
            <w:shd w:val="clear" w:color="auto" w:fill="auto"/>
          </w:tcPr>
          <w:p w14:paraId="04179588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4A1BE0" w14:paraId="51D7C5F9" w14:textId="77777777">
        <w:tc>
          <w:tcPr>
            <w:tcW w:w="9212" w:type="dxa"/>
            <w:shd w:val="clear" w:color="auto" w:fill="auto"/>
          </w:tcPr>
          <w:p w14:paraId="2ACC83F9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Katolicka nauka społeczna. Podstawowe zagadnienia z życia społecznego i politycznego, S. Fel, J. Kupny (red.), Księgarnia św. Jacka, Katowice 2007;</w:t>
            </w:r>
          </w:p>
          <w:p w14:paraId="02EFA880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Katolicka nauka społeczna. Podstawowe zagadnienia z życia gospodarczego, J. Kupny, S Fel (red.), Księgarnia św. Jacka, Katowice 2003;</w:t>
            </w:r>
          </w:p>
          <w:p w14:paraId="3F1FDD17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Cz. Strzeszewski, Katolicka nauka społeczna, RW KUL, Lublin 1994.</w:t>
            </w:r>
          </w:p>
          <w:p w14:paraId="447183BD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S. Fel, Ł. Marczak, Powstanie i status zasady zrównoważonego rozwoju, „Roczniki Nauk Społecznych” 2016, nr 2, s. 185-205.</w:t>
            </w:r>
          </w:p>
        </w:tc>
      </w:tr>
      <w:tr w:rsidR="004A1BE0" w14:paraId="772632C3" w14:textId="77777777">
        <w:tc>
          <w:tcPr>
            <w:tcW w:w="9212" w:type="dxa"/>
            <w:shd w:val="clear" w:color="auto" w:fill="auto"/>
          </w:tcPr>
          <w:p w14:paraId="5DD2B2E7" w14:textId="77777777" w:rsidR="004A1BE0" w:rsidRDefault="001B482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uzupełniająca</w:t>
            </w:r>
          </w:p>
        </w:tc>
      </w:tr>
      <w:tr w:rsidR="004A1BE0" w:rsidRPr="00E51570" w14:paraId="15CB2EA0" w14:textId="77777777">
        <w:tc>
          <w:tcPr>
            <w:tcW w:w="9212" w:type="dxa"/>
            <w:shd w:val="clear" w:color="auto" w:fill="auto"/>
          </w:tcPr>
          <w:p w14:paraId="0F7663CB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M. Hułas, Ujarzmiony kapitał: praca- kapitał według Oswalda von Nell-</w:t>
            </w:r>
            <w:proofErr w:type="spellStart"/>
            <w:r>
              <w:rPr>
                <w:rFonts w:eastAsia="Calibri"/>
                <w:bCs/>
              </w:rPr>
              <w:t>Breuninga</w:t>
            </w:r>
            <w:proofErr w:type="spellEnd"/>
            <w:r>
              <w:rPr>
                <w:rFonts w:eastAsia="Calibri"/>
                <w:bCs/>
              </w:rPr>
              <w:t>, KUL, Lublin 2011; F.J. Mazurek, Godność osoby ludzkiej podstawą praw człowieka, Wydawnictwo KUL, Lublin 2001;</w:t>
            </w:r>
          </w:p>
          <w:p w14:paraId="4BDF2D73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 xml:space="preserve">M. </w:t>
            </w:r>
            <w:r>
              <w:rPr>
                <w:rFonts w:eastAsia="Calibri"/>
                <w:bCs/>
              </w:rPr>
              <w:t xml:space="preserve">Hułas, Wobec moralności kamieni. Franciszka Mazurka polemika z liberalizmem, w: S. Fel, M. Wódka (red.), Godność osoby ludzkiej w społeczeństwie i gospodarce. Księga pamiątkowa ku czci </w:t>
            </w:r>
            <w:proofErr w:type="spellStart"/>
            <w:r>
              <w:rPr>
                <w:rFonts w:eastAsia="Calibri"/>
                <w:bCs/>
              </w:rPr>
              <w:t>ś.p</w:t>
            </w:r>
            <w:proofErr w:type="spellEnd"/>
            <w:r>
              <w:rPr>
                <w:rFonts w:eastAsia="Calibri"/>
                <w:bCs/>
              </w:rPr>
              <w:t>. Księdza Profesora Franciszka Mazurka, KUL, Lublin 2014, s. 51-82;</w:t>
            </w:r>
          </w:p>
          <w:p w14:paraId="4BDF724A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M. Wódka, Między moralnością kamieni a prawami człowieka: Franciszka Janusza Mazurka koncepcja katolickiej nauki społecznej, KUL, Lublin 2015;</w:t>
            </w:r>
          </w:p>
          <w:p w14:paraId="56304EBB" w14:textId="77777777" w:rsidR="004A1BE0" w:rsidRDefault="001B482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Dokumenty nauki społecznej Kościoła, Radwan M. i in. (red.), t. 1-2, RW KUL, Rzym-Lublin 1996;</w:t>
            </w:r>
          </w:p>
          <w:p w14:paraId="16495193" w14:textId="77777777" w:rsidR="004A1BE0" w:rsidRPr="00E51570" w:rsidRDefault="001B4826">
            <w:pPr>
              <w:spacing w:after="0" w:line="240" w:lineRule="auto"/>
              <w:rPr>
                <w:bCs/>
                <w:lang w:val="de-DE"/>
              </w:rPr>
            </w:pPr>
            <w:r w:rsidRPr="00E51570">
              <w:rPr>
                <w:rFonts w:eastAsia="Calibri"/>
                <w:bCs/>
                <w:lang w:val="de-DE"/>
              </w:rPr>
              <w:t xml:space="preserve">O. von Nell-Breuning, Gerechtigkeit und Freiheit. </w:t>
            </w:r>
            <w:proofErr w:type="spellStart"/>
            <w:r w:rsidRPr="00E51570">
              <w:rPr>
                <w:rFonts w:eastAsia="Calibri"/>
                <w:bCs/>
                <w:lang w:val="de-DE"/>
              </w:rPr>
              <w:t>Grundzuege</w:t>
            </w:r>
            <w:proofErr w:type="spellEnd"/>
            <w:r w:rsidRPr="00E51570">
              <w:rPr>
                <w:rFonts w:eastAsia="Calibri"/>
                <w:bCs/>
                <w:lang w:val="de-DE"/>
              </w:rPr>
              <w:t xml:space="preserve"> katholischer Soziallehre, </w:t>
            </w:r>
            <w:proofErr w:type="spellStart"/>
            <w:r w:rsidRPr="00E51570">
              <w:rPr>
                <w:rFonts w:eastAsia="Calibri"/>
                <w:bCs/>
                <w:lang w:val="de-DE"/>
              </w:rPr>
              <w:t>Olzog</w:t>
            </w:r>
            <w:proofErr w:type="spellEnd"/>
            <w:r w:rsidRPr="00E51570">
              <w:rPr>
                <w:rFonts w:eastAsia="Calibri"/>
                <w:bCs/>
                <w:lang w:val="de-DE"/>
              </w:rPr>
              <w:t xml:space="preserve">, </w:t>
            </w:r>
            <w:proofErr w:type="spellStart"/>
            <w:r w:rsidRPr="00E51570">
              <w:rPr>
                <w:rFonts w:eastAsia="Calibri"/>
                <w:bCs/>
                <w:lang w:val="de-DE"/>
              </w:rPr>
              <w:t>Muenchen</w:t>
            </w:r>
            <w:proofErr w:type="spellEnd"/>
            <w:r w:rsidRPr="00E51570">
              <w:rPr>
                <w:rFonts w:eastAsia="Calibri"/>
                <w:bCs/>
                <w:lang w:val="de-DE"/>
              </w:rPr>
              <w:t xml:space="preserve"> 1985.</w:t>
            </w:r>
          </w:p>
        </w:tc>
      </w:tr>
    </w:tbl>
    <w:p w14:paraId="2EC868C6" w14:textId="77777777" w:rsidR="004A1BE0" w:rsidRPr="00E51570" w:rsidRDefault="004A1BE0">
      <w:pPr>
        <w:spacing w:after="0"/>
        <w:rPr>
          <w:b/>
          <w:lang w:val="de-DE"/>
        </w:rPr>
      </w:pPr>
    </w:p>
    <w:p w14:paraId="596833B1" w14:textId="77777777" w:rsidR="004A1BE0" w:rsidRPr="00E51570" w:rsidRDefault="004A1BE0">
      <w:pPr>
        <w:rPr>
          <w:lang w:val="de-DE"/>
        </w:rPr>
      </w:pPr>
    </w:p>
    <w:sectPr w:rsidR="004A1BE0" w:rsidRPr="00E5157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06B0" w14:textId="77777777" w:rsidR="001B4826" w:rsidRDefault="001B4826">
      <w:pPr>
        <w:spacing w:after="0" w:line="240" w:lineRule="auto"/>
      </w:pPr>
      <w:r>
        <w:separator/>
      </w:r>
    </w:p>
  </w:endnote>
  <w:endnote w:type="continuationSeparator" w:id="0">
    <w:p w14:paraId="6FAB131A" w14:textId="77777777" w:rsidR="001B4826" w:rsidRDefault="001B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B9A" w14:textId="77777777" w:rsidR="001B4826" w:rsidRDefault="001B4826">
      <w:pPr>
        <w:spacing w:after="0" w:line="240" w:lineRule="auto"/>
      </w:pPr>
      <w:r>
        <w:separator/>
      </w:r>
    </w:p>
  </w:footnote>
  <w:footnote w:type="continuationSeparator" w:id="0">
    <w:p w14:paraId="26414B1F" w14:textId="77777777" w:rsidR="001B4826" w:rsidRDefault="001B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B413" w14:textId="77777777" w:rsidR="004A1BE0" w:rsidRDefault="001B4826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7DD30D39" w14:textId="77777777" w:rsidR="004A1BE0" w:rsidRDefault="004A1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A85"/>
    <w:multiLevelType w:val="multilevel"/>
    <w:tmpl w:val="FC16A3F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28210B"/>
    <w:multiLevelType w:val="multilevel"/>
    <w:tmpl w:val="956A91E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06231C"/>
    <w:multiLevelType w:val="multilevel"/>
    <w:tmpl w:val="4D58A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5626E6"/>
    <w:multiLevelType w:val="hybridMultilevel"/>
    <w:tmpl w:val="0668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64234">
    <w:abstractNumId w:val="0"/>
  </w:num>
  <w:num w:numId="2" w16cid:durableId="1881702367">
    <w:abstractNumId w:val="1"/>
  </w:num>
  <w:num w:numId="3" w16cid:durableId="1604454418">
    <w:abstractNumId w:val="2"/>
  </w:num>
  <w:num w:numId="4" w16cid:durableId="62508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E0"/>
    <w:rsid w:val="001B4826"/>
    <w:rsid w:val="00227E53"/>
    <w:rsid w:val="004A1BE0"/>
    <w:rsid w:val="00E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E3FE"/>
  <w15:docId w15:val="{615866B1-EAC2-44A0-866F-53817DBE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3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Hipercze1">
    <w:name w:val="Hiperłącze1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83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6FF0-73E9-4919-8207-2D6C3A5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xy xyz</cp:lastModifiedBy>
  <cp:revision>2</cp:revision>
  <cp:lastPrinted>2019-01-23T11:10:00Z</cp:lastPrinted>
  <dcterms:created xsi:type="dcterms:W3CDTF">2024-03-04T19:21:00Z</dcterms:created>
  <dcterms:modified xsi:type="dcterms:W3CDTF">2024-03-04T19:21:00Z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