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78697F" w:rsidR="0078697F" w:rsidP="0078697F" w:rsidRDefault="0078697F" w14:paraId="7494D697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b/>
          <w:bCs/>
          <w:lang w:eastAsia="pl-PL"/>
        </w:rPr>
        <w:t>KARTA PRZEDMIOTU </w:t>
      </w:r>
      <w:r w:rsidRPr="0078697F">
        <w:rPr>
          <w:rFonts w:ascii="Calibri" w:hAnsi="Calibri" w:eastAsia="Times New Roman" w:cs="Segoe UI"/>
          <w:lang w:eastAsia="pl-PL"/>
        </w:rPr>
        <w:t> </w:t>
      </w:r>
    </w:p>
    <w:p xmlns:wp14="http://schemas.microsoft.com/office/word/2010/wordml" w:rsidRPr="0078697F" w:rsidR="0078697F" w:rsidP="0078697F" w:rsidRDefault="0078697F" w14:paraId="76E1F94C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>Cykl kształcenia od roku akademickiego: 2024/2025 </w:t>
      </w:r>
    </w:p>
    <w:p xmlns:wp14="http://schemas.microsoft.com/office/word/2010/wordml" w:rsidRPr="0078697F" w:rsidR="0078697F" w:rsidP="0078697F" w:rsidRDefault="0078697F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> </w:t>
      </w:r>
    </w:p>
    <w:p xmlns:wp14="http://schemas.microsoft.com/office/word/2010/wordml" w:rsidRPr="0078697F" w:rsidR="0078697F" w:rsidP="0078697F" w:rsidRDefault="0078697F" w14:paraId="269811C1" wp14:textId="77777777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hAnsi="Calibri" w:eastAsia="Times New Roman" w:cs="Segoe UI"/>
          <w:lang w:eastAsia="pl-PL"/>
        </w:rPr>
      </w:pPr>
      <w:r w:rsidRPr="0078697F">
        <w:rPr>
          <w:rFonts w:ascii="Calibri" w:hAnsi="Calibri" w:eastAsia="Times New Roman" w:cs="Segoe UI"/>
          <w:b/>
          <w:bCs/>
          <w:lang w:eastAsia="pl-PL"/>
        </w:rPr>
        <w:t>Dane podstawowe</w:t>
      </w:r>
      <w:r w:rsidRPr="0078697F">
        <w:rPr>
          <w:rFonts w:ascii="Calibri" w:hAnsi="Calibri" w:eastAsia="Times New Roman" w:cs="Segoe UI"/>
          <w:lang w:eastAsia="pl-PL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49"/>
      </w:tblGrid>
      <w:tr xmlns:wp14="http://schemas.microsoft.com/office/word/2010/wordml" w:rsidRPr="0078697F" w:rsidR="0078697F" w:rsidTr="0078697F" w14:paraId="22ED3154" wp14:textId="77777777">
        <w:trPr>
          <w:trHeight w:val="300"/>
        </w:trPr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007F298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Nazwa przedmiotu </w:t>
            </w:r>
          </w:p>
        </w:tc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226E523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Historia filozofii</w:t>
            </w:r>
            <w:r>
              <w:rPr>
                <w:rFonts w:ascii="Calibri" w:hAnsi="Calibri" w:eastAsia="Times New Roman" w:cs="Times New Roman"/>
                <w:lang w:eastAsia="pl-PL"/>
              </w:rPr>
              <w:t>: Dzieje duszy</w:t>
            </w:r>
          </w:p>
        </w:tc>
      </w:tr>
      <w:tr xmlns:wp14="http://schemas.microsoft.com/office/word/2010/wordml" w:rsidRPr="0078697F" w:rsidR="0078697F" w:rsidTr="0078697F" w14:paraId="094EA3BB" wp14:textId="77777777">
        <w:trPr>
          <w:trHeight w:val="300"/>
        </w:trPr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0414B4D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Nazwa przedmiotu w języku angielskim </w:t>
            </w:r>
          </w:p>
        </w:tc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57F595F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l-PL"/>
              </w:rPr>
            </w:pPr>
            <w:r w:rsidRPr="0078697F">
              <w:rPr>
                <w:rFonts w:ascii="Calibri" w:hAnsi="Calibri" w:eastAsia="Times New Roman" w:cs="Times New Roman"/>
                <w:lang w:val="en-GB" w:eastAsia="pl-PL"/>
              </w:rPr>
              <w:t>History of Philosophy</w:t>
            </w:r>
            <w:r>
              <w:rPr>
                <w:rFonts w:ascii="Calibri" w:hAnsi="Calibri" w:eastAsia="Times New Roman" w:cs="Times New Roman"/>
                <w:lang w:val="en-GB" w:eastAsia="pl-PL"/>
              </w:rPr>
              <w:t>: History of the Soul</w:t>
            </w:r>
            <w:r w:rsidRPr="0078697F">
              <w:rPr>
                <w:rFonts w:ascii="Calibri" w:hAnsi="Calibri" w:eastAsia="Times New Roman" w:cs="Times New Roman"/>
                <w:lang w:val="en-US" w:eastAsia="pl-PL"/>
              </w:rPr>
              <w:t> </w:t>
            </w:r>
          </w:p>
        </w:tc>
      </w:tr>
      <w:tr xmlns:wp14="http://schemas.microsoft.com/office/word/2010/wordml" w:rsidRPr="0078697F" w:rsidR="0078697F" w:rsidTr="0078697F" w14:paraId="130331C5" wp14:textId="77777777">
        <w:trPr>
          <w:trHeight w:val="300"/>
        </w:trPr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6EC9B39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Kierunek studiów  </w:t>
            </w:r>
          </w:p>
        </w:tc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66CD1DD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Kurs ogólnouniwersytecki </w:t>
            </w:r>
          </w:p>
        </w:tc>
      </w:tr>
      <w:tr xmlns:wp14="http://schemas.microsoft.com/office/word/2010/wordml" w:rsidRPr="0078697F" w:rsidR="0078697F" w:rsidTr="0078697F" w14:paraId="130635C9" wp14:textId="77777777">
        <w:trPr>
          <w:trHeight w:val="300"/>
        </w:trPr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7556C6B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Poziom studiów (I, II, jednolite magisterskie) </w:t>
            </w:r>
          </w:p>
        </w:tc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29EBB1F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I / jednolite magisterskie </w:t>
            </w:r>
          </w:p>
        </w:tc>
      </w:tr>
      <w:tr xmlns:wp14="http://schemas.microsoft.com/office/word/2010/wordml" w:rsidRPr="0078697F" w:rsidR="0078697F" w:rsidTr="0078697F" w14:paraId="3FA2D244" wp14:textId="77777777">
        <w:trPr>
          <w:trHeight w:val="300"/>
        </w:trPr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04C594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Forma studiów (stacjonarne, niestacjonarne) </w:t>
            </w:r>
          </w:p>
        </w:tc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7D7E8FF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Stacjonarne </w:t>
            </w:r>
          </w:p>
        </w:tc>
      </w:tr>
      <w:tr xmlns:wp14="http://schemas.microsoft.com/office/word/2010/wordml" w:rsidRPr="0078697F" w:rsidR="0078697F" w:rsidTr="0078697F" w14:paraId="28DCAEA8" wp14:textId="77777777">
        <w:trPr>
          <w:trHeight w:val="300"/>
        </w:trPr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166D3B6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Dyscyplina </w:t>
            </w:r>
          </w:p>
        </w:tc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17FA959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Filozofia </w:t>
            </w:r>
          </w:p>
        </w:tc>
      </w:tr>
      <w:tr xmlns:wp14="http://schemas.microsoft.com/office/word/2010/wordml" w:rsidRPr="0078697F" w:rsidR="0078697F" w:rsidTr="0078697F" w14:paraId="0009717F" wp14:textId="77777777">
        <w:trPr>
          <w:trHeight w:val="300"/>
        </w:trPr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17C2040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Język wykładowy </w:t>
            </w:r>
          </w:p>
        </w:tc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3C61C01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Polski </w:t>
            </w:r>
          </w:p>
        </w:tc>
      </w:tr>
    </w:tbl>
    <w:p xmlns:wp14="http://schemas.microsoft.com/office/word/2010/wordml" w:rsidRPr="0078697F" w:rsidR="0078697F" w:rsidP="0078697F" w:rsidRDefault="0078697F" w14:paraId="63E4A9CD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  <w:gridCol w:w="4542"/>
      </w:tblGrid>
      <w:tr xmlns:wp14="http://schemas.microsoft.com/office/word/2010/wordml" w:rsidRPr="0078697F" w:rsidR="0078697F" w:rsidTr="0078697F" w14:paraId="6B8FF257" wp14:textId="77777777">
        <w:trPr>
          <w:trHeight w:val="300"/>
        </w:trPr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2317850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Koordynator przedmiotu </w:t>
            </w:r>
          </w:p>
        </w:tc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54B72E2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eastAsia="Times New Roman" w:cs="Times New Roman"/>
                <w:lang w:eastAsia="pl-PL"/>
              </w:rPr>
              <w:t>Ks. d</w:t>
            </w:r>
            <w:r w:rsidRPr="0078697F">
              <w:rPr>
                <w:rFonts w:ascii="Calibri" w:hAnsi="Calibri" w:eastAsia="Times New Roman" w:cs="Times New Roman"/>
                <w:lang w:eastAsia="pl-PL"/>
              </w:rPr>
              <w:t xml:space="preserve">r </w:t>
            </w:r>
            <w:r>
              <w:rPr>
                <w:rFonts w:ascii="Calibri" w:hAnsi="Calibri" w:eastAsia="Times New Roman" w:cs="Times New Roman"/>
                <w:lang w:eastAsia="pl-PL"/>
              </w:rPr>
              <w:t>hab. Piotr Pasterczyk</w:t>
            </w:r>
          </w:p>
        </w:tc>
      </w:tr>
    </w:tbl>
    <w:p xmlns:wp14="http://schemas.microsoft.com/office/word/2010/wordml" w:rsidRPr="0078697F" w:rsidR="0078697F" w:rsidP="0078697F" w:rsidRDefault="0078697F" w14:paraId="4F6584BE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2271"/>
        <w:gridCol w:w="2273"/>
        <w:gridCol w:w="2270"/>
      </w:tblGrid>
      <w:tr xmlns:wp14="http://schemas.microsoft.com/office/word/2010/wordml" w:rsidRPr="0078697F" w:rsidR="0078697F" w:rsidTr="0078697F" w14:paraId="7322C98E" wp14:textId="77777777">
        <w:trPr>
          <w:trHeight w:val="300"/>
        </w:trPr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234CAB1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 xml:space="preserve">Forma zajęć </w:t>
            </w:r>
            <w:r w:rsidRPr="0078697F">
              <w:rPr>
                <w:rFonts w:ascii="Calibri" w:hAnsi="Calibri" w:eastAsia="Times New Roman" w:cs="Times New Roman"/>
                <w:i/>
                <w:iCs/>
                <w:lang w:eastAsia="pl-PL"/>
              </w:rPr>
              <w:t>(katalog zamknięty ze słownika)</w:t>
            </w:r>
            <w:r w:rsidRPr="0078697F">
              <w:rPr>
                <w:rFonts w:ascii="Calibri" w:hAnsi="Calibri" w:eastAsia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101E630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Liczba godzin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4456A088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Semestr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677C32F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Punkty ECTS </w:t>
            </w:r>
          </w:p>
        </w:tc>
      </w:tr>
      <w:tr xmlns:wp14="http://schemas.microsoft.com/office/word/2010/wordml" w:rsidRPr="0078697F" w:rsidR="0078697F" w:rsidTr="0078697F" w14:paraId="3D82FE9D" wp14:textId="77777777">
        <w:trPr>
          <w:trHeight w:val="300"/>
        </w:trPr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0587A17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wykład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13B6B6D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30 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4820CAC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I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708C17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2 </w:t>
            </w:r>
          </w:p>
        </w:tc>
      </w:tr>
    </w:tbl>
    <w:p xmlns:wp14="http://schemas.microsoft.com/office/word/2010/wordml" w:rsidRPr="0078697F" w:rsidR="0078697F" w:rsidP="0078697F" w:rsidRDefault="0078697F" w14:paraId="09AF38FC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6874"/>
      </w:tblGrid>
      <w:tr xmlns:wp14="http://schemas.microsoft.com/office/word/2010/wordml" w:rsidRPr="0078697F" w:rsidR="0078697F" w:rsidTr="0078697F" w14:paraId="1E9387F9" wp14:textId="77777777">
        <w:trPr>
          <w:trHeight w:val="300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3E20762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Wymagania wstępne </w:t>
            </w:r>
          </w:p>
        </w:tc>
        <w:tc>
          <w:tcPr>
            <w:tcW w:w="6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F70503" w:rsidRDefault="00F70503" w14:paraId="3B9329E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eastAsia="Times New Roman" w:cs="Times New Roman"/>
                <w:lang w:eastAsia="pl-PL"/>
              </w:rPr>
              <w:t xml:space="preserve">Podstawowa </w:t>
            </w:r>
            <w:r w:rsidRPr="0078697F" w:rsidR="0078697F">
              <w:rPr>
                <w:rFonts w:ascii="Calibri" w:hAnsi="Calibri" w:eastAsia="Times New Roman" w:cs="Times New Roman"/>
                <w:lang w:eastAsia="pl-PL"/>
              </w:rPr>
              <w:t xml:space="preserve">wiedza o kulturze </w:t>
            </w:r>
            <w:r>
              <w:rPr>
                <w:rFonts w:ascii="Calibri" w:hAnsi="Calibri" w:eastAsia="Times New Roman" w:cs="Times New Roman"/>
                <w:lang w:eastAsia="pl-PL"/>
              </w:rPr>
              <w:t xml:space="preserve">Zachodu z uwzględnieniem </w:t>
            </w:r>
            <w:r w:rsidRPr="0078697F" w:rsidR="0078697F">
              <w:rPr>
                <w:rFonts w:ascii="Calibri" w:hAnsi="Calibri" w:eastAsia="Times New Roman" w:cs="Times New Roman"/>
                <w:lang w:eastAsia="pl-PL"/>
              </w:rPr>
              <w:t>najważni</w:t>
            </w:r>
            <w:r>
              <w:rPr>
                <w:rFonts w:ascii="Calibri" w:hAnsi="Calibri" w:eastAsia="Times New Roman" w:cs="Times New Roman"/>
                <w:lang w:eastAsia="pl-PL"/>
              </w:rPr>
              <w:t xml:space="preserve">ejszych dzieł literatury i religii </w:t>
            </w:r>
          </w:p>
        </w:tc>
      </w:tr>
    </w:tbl>
    <w:p xmlns:wp14="http://schemas.microsoft.com/office/word/2010/wordml" w:rsidRPr="0078697F" w:rsidR="0078697F" w:rsidP="0078697F" w:rsidRDefault="0078697F" w14:paraId="15AA318D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> </w:t>
      </w:r>
    </w:p>
    <w:p xmlns:wp14="http://schemas.microsoft.com/office/word/2010/wordml" w:rsidRPr="0078697F" w:rsidR="0078697F" w:rsidP="0078697F" w:rsidRDefault="0078697F" w14:paraId="725A663E" wp14:textId="77777777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Calibri" w:hAnsi="Calibri" w:eastAsia="Times New Roman" w:cs="Segoe UI"/>
          <w:lang w:eastAsia="pl-PL"/>
        </w:rPr>
      </w:pPr>
      <w:r w:rsidRPr="0078697F">
        <w:rPr>
          <w:rFonts w:ascii="Calibri" w:hAnsi="Calibri" w:eastAsia="Times New Roman" w:cs="Segoe UI"/>
          <w:b/>
          <w:bCs/>
          <w:lang w:eastAsia="pl-PL"/>
        </w:rPr>
        <w:t>Cele kształcenia dla przedmiotu </w:t>
      </w:r>
      <w:r w:rsidRPr="0078697F">
        <w:rPr>
          <w:rFonts w:ascii="Calibri" w:hAnsi="Calibri" w:eastAsia="Times New Roman" w:cs="Segoe UI"/>
          <w:lang w:eastAsia="pl-PL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xmlns:wp14="http://schemas.microsoft.com/office/word/2010/wordml" w:rsidRPr="0078697F" w:rsidR="0078697F" w:rsidTr="0078697F" w14:paraId="6E8FAC57" wp14:textId="77777777">
        <w:trPr>
          <w:trHeight w:val="300"/>
        </w:trPr>
        <w:tc>
          <w:tcPr>
            <w:tcW w:w="9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F70503" w:rsidRDefault="00F70503" w14:paraId="25D0D041" wp14:textId="77777777">
            <w:pPr>
              <w:spacing w:beforeAutospacing="1" w:after="0" w:afterAutospacing="1" w:line="240" w:lineRule="auto"/>
              <w:textAlignment w:val="baseline"/>
              <w:divId w:val="104918617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eastAsia="Times New Roman" w:cs="Times New Roman"/>
                <w:lang w:eastAsia="pl-PL"/>
              </w:rPr>
              <w:t>C 1. Prezentacja</w:t>
            </w:r>
            <w:r w:rsidRPr="0078697F" w:rsidR="0078697F">
              <w:rPr>
                <w:rFonts w:ascii="Calibri" w:hAnsi="Calibri" w:eastAsia="Times New Roman" w:cs="Times New Roman"/>
                <w:lang w:eastAsia="pl-PL"/>
              </w:rPr>
              <w:t xml:space="preserve"> poglądów filozoficznych, które</w:t>
            </w:r>
            <w:r>
              <w:rPr>
                <w:rFonts w:ascii="Calibri" w:hAnsi="Calibri" w:eastAsia="Times New Roman" w:cs="Times New Roman"/>
                <w:lang w:eastAsia="pl-PL"/>
              </w:rPr>
              <w:t xml:space="preserve"> pozwoliły na wypracowanie rozumienia człowieka jako duszy </w:t>
            </w:r>
          </w:p>
        </w:tc>
      </w:tr>
      <w:tr xmlns:wp14="http://schemas.microsoft.com/office/word/2010/wordml" w:rsidRPr="0078697F" w:rsidR="0078697F" w:rsidTr="0078697F" w14:paraId="56275B70" wp14:textId="77777777">
        <w:trPr>
          <w:trHeight w:val="300"/>
        </w:trPr>
        <w:tc>
          <w:tcPr>
            <w:tcW w:w="9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F70503" w:rsidRDefault="0078697F" w14:paraId="0ACD06F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 xml:space="preserve">C 2. </w:t>
            </w:r>
            <w:r w:rsidR="00F70503">
              <w:rPr>
                <w:rFonts w:ascii="Calibri" w:hAnsi="Calibri" w:eastAsia="Times New Roman" w:cs="Times New Roman"/>
                <w:lang w:eastAsia="pl-PL"/>
              </w:rPr>
              <w:t>Prezentacja</w:t>
            </w:r>
            <w:r w:rsidRPr="0078697F" w:rsidR="00F70503">
              <w:rPr>
                <w:rFonts w:ascii="Calibri" w:hAnsi="Calibri" w:eastAsia="Times New Roman" w:cs="Times New Roman"/>
                <w:lang w:eastAsia="pl-PL"/>
              </w:rPr>
              <w:t xml:space="preserve"> poglądów filozoficznych, które</w:t>
            </w:r>
            <w:r w:rsidR="00F70503">
              <w:rPr>
                <w:rFonts w:ascii="Calibri" w:hAnsi="Calibri" w:eastAsia="Times New Roman" w:cs="Times New Roman"/>
                <w:lang w:eastAsia="pl-PL"/>
              </w:rPr>
              <w:t xml:space="preserve"> rozwinęły alternatywne rozumienie człowieka </w:t>
            </w:r>
          </w:p>
        </w:tc>
      </w:tr>
    </w:tbl>
    <w:p xmlns:wp14="http://schemas.microsoft.com/office/word/2010/wordml" w:rsidRPr="0078697F" w:rsidR="0078697F" w:rsidP="0078697F" w:rsidRDefault="0078697F" w14:paraId="4D17554C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>  </w:t>
      </w:r>
    </w:p>
    <w:p xmlns:wp14="http://schemas.microsoft.com/office/word/2010/wordml" w:rsidRPr="0078697F" w:rsidR="0078697F" w:rsidP="0078697F" w:rsidRDefault="0078697F" w14:paraId="681E47F3" wp14:textId="77777777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hAnsi="Calibri" w:eastAsia="Times New Roman" w:cs="Segoe UI"/>
          <w:lang w:eastAsia="pl-PL"/>
        </w:rPr>
      </w:pPr>
      <w:r w:rsidRPr="0078697F">
        <w:rPr>
          <w:rFonts w:ascii="Calibri" w:hAnsi="Calibri" w:eastAsia="Times New Roman" w:cs="Segoe UI"/>
          <w:b/>
          <w:bCs/>
          <w:lang w:eastAsia="pl-PL"/>
        </w:rPr>
        <w:t>Efekty uczenia się dla przedmiotu wraz z odniesieniem do efektów kierunkowych</w:t>
      </w:r>
      <w:r w:rsidRPr="0078697F">
        <w:rPr>
          <w:rFonts w:ascii="Calibri" w:hAnsi="Calibri" w:eastAsia="Times New Roman" w:cs="Segoe UI"/>
          <w:lang w:eastAsia="pl-PL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5845"/>
        <w:gridCol w:w="2157"/>
      </w:tblGrid>
      <w:tr xmlns:wp14="http://schemas.microsoft.com/office/word/2010/wordml" w:rsidRPr="0078697F" w:rsidR="00D15873" w:rsidTr="0D72800F" w14:paraId="2905760E" wp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78697F" w:rsidR="0078697F" w:rsidP="0078697F" w:rsidRDefault="0078697F" w14:paraId="4C486C1C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Symbol </w:t>
            </w:r>
          </w:p>
        </w:tc>
        <w:tc>
          <w:tcPr>
            <w:tcW w:w="5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78697F" w:rsidR="0078697F" w:rsidP="0078697F" w:rsidRDefault="0078697F" w14:paraId="09CEAD5C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Opis efektu przedmiotowego 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78697F" w:rsidR="0078697F" w:rsidP="0078697F" w:rsidRDefault="0078697F" w14:paraId="67EE5D17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Odniesienie do efektu kierunkowego </w:t>
            </w:r>
          </w:p>
        </w:tc>
      </w:tr>
      <w:tr xmlns:wp14="http://schemas.microsoft.com/office/word/2010/wordml" w:rsidRPr="0078697F" w:rsidR="0078697F" w:rsidTr="0D72800F" w14:paraId="4CB2890D" wp14:textId="77777777">
        <w:trPr>
          <w:trHeight w:val="300"/>
        </w:trPr>
        <w:tc>
          <w:tcPr>
            <w:tcW w:w="9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697F" w:rsidR="0078697F" w:rsidP="0078697F" w:rsidRDefault="0078697F" w14:paraId="5EBCA46B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WIEDZA </w:t>
            </w:r>
          </w:p>
        </w:tc>
      </w:tr>
      <w:tr xmlns:wp14="http://schemas.microsoft.com/office/word/2010/wordml" w:rsidRPr="0078697F" w:rsidR="00D15873" w:rsidTr="0D72800F" w14:paraId="6B2BDCB4" wp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078697F" w:rsidRDefault="0078697F" w14:paraId="0E732E8D" wp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F5C95">
              <w:rPr>
                <w:rFonts w:eastAsia="Times New Roman" w:cstheme="minorHAnsi"/>
                <w:lang w:eastAsia="pl-PL"/>
              </w:rPr>
              <w:t>W_01 </w:t>
            </w:r>
          </w:p>
        </w:tc>
        <w:tc>
          <w:tcPr>
            <w:tcW w:w="5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00E4261" w:rsidRDefault="000E4261" w14:paraId="0ECFBECF" wp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F5C95">
              <w:rPr>
                <w:rFonts w:cstheme="minorHAnsi"/>
                <w:lang w:eastAsia="pl-PL"/>
              </w:rPr>
              <w:t xml:space="preserve">Student zna podstawowe epoki i nurty filozofii europejskiej, a także rozumie rolę filozofii w kulturze europejskiej 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D72800F" w:rsidRDefault="0078697F" w14:paraId="10DCF4E0" wp14:textId="3B45C36C">
            <w:pPr>
              <w:spacing w:after="0" w:line="240" w:lineRule="auto"/>
              <w:textAlignment w:val="baseline"/>
              <w:rPr>
                <w:rFonts w:eastAsia="Times New Roman" w:cs="Calibri" w:cstheme="minorAscii"/>
                <w:lang w:eastAsia="pl-PL"/>
              </w:rPr>
            </w:pPr>
            <w:r w:rsidRPr="0D72800F" w:rsidR="0078697F">
              <w:rPr>
                <w:rFonts w:eastAsia="Times New Roman" w:cs="Calibri" w:cstheme="minorAscii"/>
                <w:color w:val="000000" w:themeColor="text1" w:themeTint="FF" w:themeShade="FF"/>
                <w:lang w:eastAsia="pl-PL"/>
              </w:rPr>
              <w:t>Un_HF</w:t>
            </w:r>
            <w:r w:rsidRPr="0D72800F" w:rsidR="0078697F">
              <w:rPr>
                <w:rFonts w:eastAsia="Times New Roman" w:cs="Calibri" w:cstheme="minorAscii"/>
                <w:color w:val="000000" w:themeColor="text1" w:themeTint="FF" w:themeShade="FF"/>
                <w:lang w:eastAsia="pl-PL"/>
              </w:rPr>
              <w:t>_</w:t>
            </w:r>
            <w:r w:rsidRPr="0D72800F" w:rsidR="0078697F">
              <w:rPr>
                <w:rFonts w:eastAsia="Times New Roman" w:cs="Calibri" w:cstheme="minorAscii"/>
                <w:lang w:eastAsia="pl-PL"/>
              </w:rPr>
              <w:t>W01 </w:t>
            </w:r>
          </w:p>
        </w:tc>
      </w:tr>
      <w:tr xmlns:wp14="http://schemas.microsoft.com/office/word/2010/wordml" w:rsidRPr="0078697F" w:rsidR="00D15873" w:rsidTr="0D72800F" w14:paraId="1578C09C" wp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078697F" w:rsidRDefault="0078697F" w14:paraId="393700D9" wp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F5C95">
              <w:rPr>
                <w:rFonts w:eastAsia="Times New Roman" w:cstheme="minorHAnsi"/>
                <w:lang w:eastAsia="pl-PL"/>
              </w:rPr>
              <w:t>W_02 </w:t>
            </w:r>
          </w:p>
        </w:tc>
        <w:tc>
          <w:tcPr>
            <w:tcW w:w="5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00E4261" w:rsidRDefault="0078697F" w14:paraId="0209B48D" wp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F5C95">
              <w:rPr>
                <w:rFonts w:eastAsia="Times New Roman" w:cstheme="minorHAnsi"/>
                <w:lang w:eastAsia="pl-PL"/>
              </w:rPr>
              <w:t xml:space="preserve">Student </w:t>
            </w:r>
            <w:r w:rsidRPr="001F5C95" w:rsidR="000E4261">
              <w:rPr>
                <w:rFonts w:cstheme="minorHAnsi"/>
                <w:lang w:eastAsia="pl-PL"/>
              </w:rPr>
              <w:t>zna główne stanowiska i metody filozoficzne wypracowane w poszczególnych epokach i nurtach filozofii</w:t>
            </w:r>
            <w:r w:rsidRPr="001F5C95" w:rsidR="000E4261">
              <w:rPr>
                <w:rFonts w:eastAsia="Times New Roman" w:cstheme="minorHAnsi"/>
                <w:lang w:eastAsia="pl-PL"/>
              </w:rPr>
              <w:t xml:space="preserve">  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D72800F" w:rsidRDefault="0078697F" w14:paraId="1E62B3D4" wp14:textId="4615F232">
            <w:pPr>
              <w:spacing w:after="0" w:line="240" w:lineRule="auto"/>
              <w:textAlignment w:val="baseline"/>
              <w:rPr>
                <w:rFonts w:eastAsia="Times New Roman" w:cs="Calibri" w:cstheme="minorAscii"/>
                <w:lang w:eastAsia="pl-PL"/>
              </w:rPr>
            </w:pPr>
            <w:r w:rsidRPr="0D72800F" w:rsidR="0078697F">
              <w:rPr>
                <w:rFonts w:eastAsia="Times New Roman" w:cs="Calibri" w:cstheme="minorAscii"/>
                <w:color w:val="000000" w:themeColor="text1" w:themeTint="FF" w:themeShade="FF"/>
                <w:lang w:eastAsia="pl-PL"/>
              </w:rPr>
              <w:t>Un_HF</w:t>
            </w:r>
            <w:r w:rsidRPr="0D72800F" w:rsidR="0078697F">
              <w:rPr>
                <w:rFonts w:eastAsia="Times New Roman" w:cs="Calibri" w:cstheme="minorAscii"/>
                <w:color w:val="000000" w:themeColor="text1" w:themeTint="FF" w:themeShade="FF"/>
                <w:lang w:eastAsia="pl-PL"/>
              </w:rPr>
              <w:t>_</w:t>
            </w:r>
            <w:r w:rsidRPr="0D72800F" w:rsidR="0078697F">
              <w:rPr>
                <w:rFonts w:eastAsia="Times New Roman" w:cs="Calibri" w:cstheme="minorAscii"/>
                <w:lang w:eastAsia="pl-PL"/>
              </w:rPr>
              <w:t>W02 </w:t>
            </w:r>
          </w:p>
        </w:tc>
      </w:tr>
      <w:tr xmlns:wp14="http://schemas.microsoft.com/office/word/2010/wordml" w:rsidRPr="0078697F" w:rsidR="0078697F" w:rsidTr="0D72800F" w14:paraId="671B3429" wp14:textId="77777777">
        <w:trPr>
          <w:trHeight w:val="300"/>
        </w:trPr>
        <w:tc>
          <w:tcPr>
            <w:tcW w:w="9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078697F" w:rsidRDefault="0078697F" w14:paraId="4FA1EA90" wp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1F5C95">
              <w:rPr>
                <w:rFonts w:eastAsia="Times New Roman" w:cstheme="minorHAnsi"/>
                <w:lang w:eastAsia="pl-PL"/>
              </w:rPr>
              <w:t>UMIEJĘTNOŚCI </w:t>
            </w:r>
          </w:p>
        </w:tc>
      </w:tr>
      <w:tr xmlns:wp14="http://schemas.microsoft.com/office/word/2010/wordml" w:rsidRPr="0078697F" w:rsidR="00D15873" w:rsidTr="0D72800F" w14:paraId="1F0338A1" wp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078697F" w:rsidRDefault="0078697F" w14:paraId="3BC15AC3" wp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F5C95">
              <w:rPr>
                <w:rFonts w:eastAsia="Times New Roman" w:cstheme="minorHAnsi"/>
                <w:lang w:eastAsia="pl-PL"/>
              </w:rPr>
              <w:t>U_01 </w:t>
            </w:r>
          </w:p>
        </w:tc>
        <w:tc>
          <w:tcPr>
            <w:tcW w:w="5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00E4261" w:rsidRDefault="0078697F" w14:paraId="3AB4AC52" wp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F5C95">
              <w:rPr>
                <w:rFonts w:eastAsia="Times New Roman" w:cstheme="minorHAnsi"/>
                <w:lang w:eastAsia="pl-PL"/>
              </w:rPr>
              <w:t xml:space="preserve">Student </w:t>
            </w:r>
            <w:r w:rsidRPr="001F5C95" w:rsidR="000E4261">
              <w:rPr>
                <w:rFonts w:cstheme="minorHAnsi"/>
                <w:lang w:eastAsia="pl-PL"/>
              </w:rPr>
              <w:t>potrafi wskazać główne problemy filozofii i sposoby ich rozwiązywania w ramach poszczególnych nurtów filozofii</w:t>
            </w:r>
            <w:r w:rsidRPr="001F5C95" w:rsidR="000E4261">
              <w:rPr>
                <w:rFonts w:eastAsia="Times New Roman" w:cstheme="minorHAnsi"/>
                <w:lang w:eastAsia="pl-PL"/>
              </w:rPr>
              <w:t xml:space="preserve">  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D72800F" w:rsidRDefault="0078697F" w14:paraId="714D4B16" wp14:textId="40956B4F">
            <w:pPr>
              <w:spacing w:after="0" w:line="240" w:lineRule="auto"/>
              <w:textAlignment w:val="baseline"/>
              <w:rPr>
                <w:rFonts w:eastAsia="Times New Roman" w:cs="Calibri" w:cstheme="minorAscii"/>
                <w:lang w:eastAsia="pl-PL"/>
              </w:rPr>
            </w:pPr>
            <w:r w:rsidRPr="0D72800F" w:rsidR="0078697F">
              <w:rPr>
                <w:rFonts w:eastAsia="Times New Roman" w:cs="Calibri" w:cstheme="minorAscii"/>
                <w:color w:val="000000" w:themeColor="text1" w:themeTint="FF" w:themeShade="FF"/>
                <w:lang w:eastAsia="pl-PL"/>
              </w:rPr>
              <w:t>Un_HF</w:t>
            </w:r>
            <w:r w:rsidRPr="0D72800F" w:rsidR="0078697F">
              <w:rPr>
                <w:rFonts w:eastAsia="Times New Roman" w:cs="Calibri" w:cstheme="minorAscii"/>
                <w:color w:val="000000" w:themeColor="text1" w:themeTint="FF" w:themeShade="FF"/>
                <w:lang w:eastAsia="pl-PL"/>
              </w:rPr>
              <w:t>_</w:t>
            </w:r>
            <w:r w:rsidRPr="0D72800F" w:rsidR="0078697F">
              <w:rPr>
                <w:rFonts w:eastAsia="Times New Roman" w:cs="Calibri" w:cstheme="minorAscii"/>
                <w:lang w:eastAsia="pl-PL"/>
              </w:rPr>
              <w:t>U01 </w:t>
            </w:r>
          </w:p>
        </w:tc>
      </w:tr>
      <w:tr xmlns:wp14="http://schemas.microsoft.com/office/word/2010/wordml" w:rsidRPr="0078697F" w:rsidR="00D15873" w:rsidTr="0D72800F" w14:paraId="1E9702F5" wp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078697F" w:rsidRDefault="0078697F" w14:paraId="7E20CC7F" wp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F5C95">
              <w:rPr>
                <w:rFonts w:eastAsia="Times New Roman" w:cstheme="minorHAnsi"/>
                <w:lang w:eastAsia="pl-PL"/>
              </w:rPr>
              <w:t>U_02 </w:t>
            </w:r>
          </w:p>
        </w:tc>
        <w:tc>
          <w:tcPr>
            <w:tcW w:w="5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00E4261" w:rsidRDefault="0078697F" w14:paraId="62A8E5DF" wp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F5C95">
              <w:rPr>
                <w:rFonts w:eastAsia="Times New Roman" w:cstheme="minorHAnsi"/>
                <w:lang w:eastAsia="pl-PL"/>
              </w:rPr>
              <w:t xml:space="preserve">Student </w:t>
            </w:r>
            <w:r w:rsidRPr="001F5C95" w:rsidR="000E4261">
              <w:rPr>
                <w:rFonts w:cstheme="minorHAnsi"/>
                <w:lang w:eastAsia="pl-PL"/>
              </w:rPr>
              <w:t>potrafi analizować tekst historyczny – wskazać omawiane w nim problemy, podstawowe pojęcia i strukturę argumentacji</w:t>
            </w:r>
            <w:r w:rsidRPr="001F5C95" w:rsidR="000E4261">
              <w:rPr>
                <w:rFonts w:eastAsia="Times New Roman" w:cstheme="minorHAnsi"/>
                <w:lang w:eastAsia="pl-PL"/>
              </w:rPr>
              <w:t xml:space="preserve">  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D72800F" w:rsidRDefault="0078697F" w14:paraId="0B1F5AFE" wp14:textId="1C3578F0">
            <w:pPr>
              <w:spacing w:after="0" w:line="240" w:lineRule="auto"/>
              <w:textAlignment w:val="baseline"/>
              <w:rPr>
                <w:rFonts w:eastAsia="Times New Roman" w:cs="Calibri" w:cstheme="minorAscii"/>
                <w:lang w:eastAsia="pl-PL"/>
              </w:rPr>
            </w:pPr>
            <w:r w:rsidRPr="0D72800F" w:rsidR="0078697F">
              <w:rPr>
                <w:rFonts w:eastAsia="Times New Roman" w:cs="Calibri" w:cstheme="minorAscii"/>
                <w:color w:val="000000" w:themeColor="text1" w:themeTint="FF" w:themeShade="FF"/>
                <w:lang w:eastAsia="pl-PL"/>
              </w:rPr>
              <w:t>Un_HF</w:t>
            </w:r>
            <w:r w:rsidRPr="0D72800F" w:rsidR="0078697F">
              <w:rPr>
                <w:rFonts w:eastAsia="Times New Roman" w:cs="Calibri" w:cstheme="minorAscii"/>
                <w:color w:val="000000" w:themeColor="text1" w:themeTint="FF" w:themeShade="FF"/>
                <w:lang w:eastAsia="pl-PL"/>
              </w:rPr>
              <w:t>_</w:t>
            </w:r>
            <w:r w:rsidRPr="0D72800F" w:rsidR="0078697F">
              <w:rPr>
                <w:rFonts w:eastAsia="Times New Roman" w:cs="Calibri" w:cstheme="minorAscii"/>
                <w:lang w:eastAsia="pl-PL"/>
              </w:rPr>
              <w:t>U02 </w:t>
            </w:r>
          </w:p>
        </w:tc>
      </w:tr>
      <w:tr xmlns:wp14="http://schemas.microsoft.com/office/word/2010/wordml" w:rsidRPr="0078697F" w:rsidR="0078697F" w:rsidTr="0D72800F" w14:paraId="56C4D43E" wp14:textId="77777777">
        <w:trPr>
          <w:trHeight w:val="300"/>
        </w:trPr>
        <w:tc>
          <w:tcPr>
            <w:tcW w:w="9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078697F" w:rsidRDefault="0078697F" w14:paraId="24D6E491" wp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1F5C95">
              <w:rPr>
                <w:rFonts w:eastAsia="Times New Roman" w:cstheme="minorHAnsi"/>
                <w:lang w:eastAsia="pl-PL"/>
              </w:rPr>
              <w:t>KOMPETENCJE SPOŁECZNE </w:t>
            </w:r>
          </w:p>
        </w:tc>
      </w:tr>
      <w:tr xmlns:wp14="http://schemas.microsoft.com/office/word/2010/wordml" w:rsidRPr="0078697F" w:rsidR="00D15873" w:rsidTr="0D72800F" w14:paraId="0E4D2F68" wp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078697F" w:rsidRDefault="0078697F" w14:paraId="14800B1B" wp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F5C95">
              <w:rPr>
                <w:rFonts w:eastAsia="Times New Roman" w:cstheme="minorHAnsi"/>
                <w:lang w:eastAsia="pl-PL"/>
              </w:rPr>
              <w:t>K_01 </w:t>
            </w:r>
          </w:p>
        </w:tc>
        <w:tc>
          <w:tcPr>
            <w:tcW w:w="5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0DC18BE" w:rsidRDefault="0078697F" w14:paraId="5626B776" wp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F5C95">
              <w:rPr>
                <w:rFonts w:eastAsia="Times New Roman" w:cstheme="minorHAnsi"/>
                <w:lang w:eastAsia="pl-PL"/>
              </w:rPr>
              <w:t xml:space="preserve">Student </w:t>
            </w:r>
            <w:r w:rsidRPr="001F5C95" w:rsidR="00DC18BE">
              <w:rPr>
                <w:rFonts w:eastAsia="Times New Roman" w:cstheme="minorHAnsi"/>
                <w:lang w:eastAsia="pl-PL"/>
              </w:rPr>
              <w:t>precyzyjnie formułuje swoje poglądy filozoficzne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D72800F" w:rsidRDefault="0078697F" w14:paraId="2E7F8796" wp14:textId="45611E7F">
            <w:pPr>
              <w:spacing w:after="0" w:line="240" w:lineRule="auto"/>
              <w:textAlignment w:val="baseline"/>
              <w:rPr>
                <w:rFonts w:eastAsia="Times New Roman" w:cs="Calibri" w:cstheme="minorAscii"/>
                <w:lang w:eastAsia="pl-PL"/>
              </w:rPr>
            </w:pPr>
            <w:r w:rsidRPr="0D72800F" w:rsidR="0078697F">
              <w:rPr>
                <w:rFonts w:eastAsia="Times New Roman" w:cs="Calibri" w:cstheme="minorAscii"/>
                <w:color w:val="000000" w:themeColor="text1" w:themeTint="FF" w:themeShade="FF"/>
                <w:lang w:eastAsia="pl-PL"/>
              </w:rPr>
              <w:t>Un_HF</w:t>
            </w:r>
            <w:r w:rsidRPr="0D72800F" w:rsidR="0078697F">
              <w:rPr>
                <w:rFonts w:eastAsia="Times New Roman" w:cs="Calibri" w:cstheme="minorAscii"/>
                <w:color w:val="000000" w:themeColor="text1" w:themeTint="FF" w:themeShade="FF"/>
                <w:lang w:eastAsia="pl-PL"/>
              </w:rPr>
              <w:t>_</w:t>
            </w:r>
            <w:r w:rsidRPr="0D72800F" w:rsidR="0078697F">
              <w:rPr>
                <w:rFonts w:eastAsia="Times New Roman" w:cs="Calibri" w:cstheme="minorAscii"/>
                <w:lang w:eastAsia="pl-PL"/>
              </w:rPr>
              <w:t>K01 </w:t>
            </w:r>
          </w:p>
        </w:tc>
      </w:tr>
      <w:tr xmlns:wp14="http://schemas.microsoft.com/office/word/2010/wordml" w:rsidRPr="0078697F" w:rsidR="00D15873" w:rsidTr="0D72800F" w14:paraId="27BB9CBE" wp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078697F" w:rsidRDefault="0078697F" w14:paraId="5212ECD3" wp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F5C95">
              <w:rPr>
                <w:rFonts w:eastAsia="Times New Roman" w:cstheme="minorHAnsi"/>
                <w:lang w:eastAsia="pl-PL"/>
              </w:rPr>
              <w:t>K_02 </w:t>
            </w:r>
          </w:p>
        </w:tc>
        <w:tc>
          <w:tcPr>
            <w:tcW w:w="5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0DC18BE" w:rsidRDefault="0078697F" w14:paraId="306E3511" wp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F5C95">
              <w:rPr>
                <w:rFonts w:eastAsia="Times New Roman" w:cstheme="minorHAnsi"/>
                <w:lang w:eastAsia="pl-PL"/>
              </w:rPr>
              <w:t xml:space="preserve">Student jest </w:t>
            </w:r>
            <w:r w:rsidRPr="001F5C95" w:rsidR="00DC18BE">
              <w:rPr>
                <w:rFonts w:eastAsia="Times New Roman" w:cstheme="minorHAnsi"/>
                <w:lang w:eastAsia="pl-PL"/>
              </w:rPr>
              <w:t xml:space="preserve">otwarty na dyskusję </w:t>
            </w:r>
            <w:r w:rsidRPr="001F5C95" w:rsidR="00DC18BE">
              <w:rPr>
                <w:rFonts w:cstheme="minorHAnsi"/>
                <w:lang w:eastAsia="pl-PL"/>
              </w:rPr>
              <w:t>z osobami posiadającymi odmienne poglądy filozoficzne</w:t>
            </w:r>
            <w:r w:rsidRPr="001F5C95" w:rsidR="00DC18BE">
              <w:rPr>
                <w:rFonts w:eastAsia="Times New Roman" w:cstheme="minorHAnsi"/>
                <w:lang w:eastAsia="pl-PL"/>
              </w:rPr>
              <w:t xml:space="preserve">  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5C95" w:rsidR="0078697F" w:rsidP="0D72800F" w:rsidRDefault="0078697F" w14:paraId="22206EF7" wp14:textId="2F063A72">
            <w:pPr>
              <w:spacing w:after="0" w:line="240" w:lineRule="auto"/>
              <w:textAlignment w:val="baseline"/>
              <w:rPr>
                <w:rFonts w:eastAsia="Times New Roman" w:cs="Calibri" w:cstheme="minorAscii"/>
                <w:lang w:eastAsia="pl-PL"/>
              </w:rPr>
            </w:pPr>
            <w:r w:rsidRPr="0D72800F" w:rsidR="0078697F">
              <w:rPr>
                <w:rFonts w:eastAsia="Times New Roman" w:cs="Calibri" w:cstheme="minorAscii"/>
                <w:color w:val="000000" w:themeColor="text1" w:themeTint="FF" w:themeShade="FF"/>
                <w:lang w:eastAsia="pl-PL"/>
              </w:rPr>
              <w:t>Un_HF</w:t>
            </w:r>
            <w:r w:rsidRPr="0D72800F" w:rsidR="0078697F">
              <w:rPr>
                <w:rFonts w:eastAsia="Times New Roman" w:cs="Calibri" w:cstheme="minorAscii"/>
                <w:color w:val="000000" w:themeColor="text1" w:themeTint="FF" w:themeShade="FF"/>
                <w:lang w:eastAsia="pl-PL"/>
              </w:rPr>
              <w:t>_</w:t>
            </w:r>
            <w:r w:rsidRPr="0D72800F" w:rsidR="0078697F">
              <w:rPr>
                <w:rFonts w:eastAsia="Times New Roman" w:cs="Calibri" w:cstheme="minorAscii"/>
                <w:lang w:eastAsia="pl-PL"/>
              </w:rPr>
              <w:t>K02 </w:t>
            </w:r>
          </w:p>
        </w:tc>
      </w:tr>
    </w:tbl>
    <w:p xmlns:wp14="http://schemas.microsoft.com/office/word/2010/wordml" w:rsidRPr="0078697F" w:rsidR="0078697F" w:rsidP="0078697F" w:rsidRDefault="0078697F" w14:paraId="01512BE8" wp14:textId="77777777">
      <w:pPr>
        <w:spacing w:after="0" w:line="240" w:lineRule="auto"/>
        <w:ind w:left="1080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> </w:t>
      </w:r>
    </w:p>
    <w:p xmlns:wp14="http://schemas.microsoft.com/office/word/2010/wordml" w:rsidRPr="0078697F" w:rsidR="0078697F" w:rsidP="0078697F" w:rsidRDefault="0078697F" w14:paraId="3A01055D" wp14:textId="77777777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Calibri" w:hAnsi="Calibri" w:eastAsia="Times New Roman" w:cs="Segoe UI"/>
          <w:lang w:eastAsia="pl-PL"/>
        </w:rPr>
      </w:pPr>
      <w:r w:rsidRPr="0078697F">
        <w:rPr>
          <w:rFonts w:ascii="Calibri" w:hAnsi="Calibri" w:eastAsia="Times New Roman" w:cs="Segoe UI"/>
          <w:b/>
          <w:bCs/>
          <w:lang w:eastAsia="pl-PL"/>
        </w:rPr>
        <w:t>Opis przedmiotu/ treści programowe</w:t>
      </w:r>
      <w:r w:rsidRPr="0078697F">
        <w:rPr>
          <w:rFonts w:ascii="Calibri" w:hAnsi="Calibri" w:eastAsia="Times New Roman" w:cs="Segoe UI"/>
          <w:lang w:eastAsia="pl-PL"/>
        </w:rPr>
        <w:t> </w:t>
      </w:r>
    </w:p>
    <w:p xmlns:wp14="http://schemas.microsoft.com/office/word/2010/wordml" w:rsidR="00DC18BE" w:rsidP="0078697F" w:rsidRDefault="00DC18BE" w14:paraId="672A6659" wp14:textId="77777777">
      <w:pPr>
        <w:spacing w:after="0" w:line="240" w:lineRule="auto"/>
        <w:textAlignment w:val="baseline"/>
        <w:rPr>
          <w:rFonts w:ascii="Calibri" w:hAnsi="Calibri" w:eastAsia="Times New Roman" w:cs="Segoe UI"/>
          <w:lang w:eastAsia="pl-PL"/>
        </w:rPr>
      </w:pPr>
    </w:p>
    <w:p xmlns:wp14="http://schemas.microsoft.com/office/word/2010/wordml" w:rsidR="00DC18BE" w:rsidP="0078697F" w:rsidRDefault="00DC18BE" w14:paraId="14CA7FE0" wp14:textId="77777777">
      <w:pPr>
        <w:spacing w:after="0" w:line="240" w:lineRule="auto"/>
        <w:textAlignment w:val="baseline"/>
        <w:rPr>
          <w:rFonts w:ascii="Calibri" w:hAnsi="Calibri" w:eastAsia="Times New Roman" w:cs="Segoe UI"/>
          <w:lang w:eastAsia="pl-PL"/>
        </w:rPr>
      </w:pPr>
      <w:r>
        <w:rPr>
          <w:rFonts w:ascii="Calibri" w:hAnsi="Calibri" w:eastAsia="Times New Roman" w:cs="Segoe UI"/>
          <w:lang w:eastAsia="pl-PL"/>
        </w:rPr>
        <w:t>P</w:t>
      </w:r>
      <w:r w:rsidRPr="0078697F" w:rsidR="0078697F">
        <w:rPr>
          <w:rFonts w:ascii="Calibri" w:hAnsi="Calibri" w:eastAsia="Times New Roman" w:cs="Segoe UI"/>
          <w:lang w:eastAsia="pl-PL"/>
        </w:rPr>
        <w:t xml:space="preserve">odstawowe problemy </w:t>
      </w:r>
      <w:r>
        <w:rPr>
          <w:rFonts w:ascii="Calibri" w:hAnsi="Calibri" w:eastAsia="Times New Roman" w:cs="Segoe UI"/>
          <w:lang w:eastAsia="pl-PL"/>
        </w:rPr>
        <w:t>antropologii w myśli Zachodu:</w:t>
      </w:r>
    </w:p>
    <w:p xmlns:wp14="http://schemas.microsoft.com/office/word/2010/wordml" w:rsidR="00DC18BE" w:rsidP="0078697F" w:rsidRDefault="00DC18BE" w14:paraId="0A37501D" wp14:textId="77777777">
      <w:pPr>
        <w:spacing w:after="0" w:line="240" w:lineRule="auto"/>
        <w:textAlignment w:val="baseline"/>
        <w:rPr>
          <w:rFonts w:ascii="Calibri" w:hAnsi="Calibri" w:eastAsia="Times New Roman" w:cs="Segoe UI"/>
          <w:lang w:eastAsia="pl-PL"/>
        </w:rPr>
      </w:pPr>
    </w:p>
    <w:p xmlns:wp14="http://schemas.microsoft.com/office/word/2010/wordml" w:rsidRPr="0078697F" w:rsidR="0078697F" w:rsidP="0078697F" w:rsidRDefault="0078697F" w14:paraId="65D9D9C6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 xml:space="preserve">1. </w:t>
      </w:r>
      <w:r w:rsidR="00DC18BE">
        <w:rPr>
          <w:rFonts w:ascii="Calibri" w:hAnsi="Calibri" w:eastAsia="Times New Roman" w:cs="Segoe UI"/>
          <w:lang w:eastAsia="pl-PL"/>
        </w:rPr>
        <w:t>Rozumienie człowieka w literaturze homeryckiej i biblijnej</w:t>
      </w:r>
      <w:r w:rsidRPr="0078697F">
        <w:rPr>
          <w:rFonts w:ascii="Calibri" w:hAnsi="Calibri" w:eastAsia="Times New Roman" w:cs="Segoe UI"/>
          <w:lang w:eastAsia="pl-PL"/>
        </w:rPr>
        <w:t>. </w:t>
      </w:r>
    </w:p>
    <w:p xmlns:wp14="http://schemas.microsoft.com/office/word/2010/wordml" w:rsidRPr="0078697F" w:rsidR="0078697F" w:rsidP="0078697F" w:rsidRDefault="0078697F" w14:paraId="050065E1" wp14:textId="77777777">
      <w:pPr>
        <w:spacing w:after="0" w:line="240" w:lineRule="auto"/>
        <w:textAlignment w:val="baseline"/>
        <w:rPr>
          <w:rFonts w:ascii="Calibri" w:hAnsi="Calibri" w:eastAsia="Times New Roman" w:cs="Segoe UI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 xml:space="preserve">2. </w:t>
      </w:r>
      <w:r w:rsidR="00DC18BE">
        <w:rPr>
          <w:rFonts w:ascii="Calibri" w:hAnsi="Calibri" w:eastAsia="Times New Roman" w:cs="Segoe UI"/>
          <w:lang w:eastAsia="pl-PL"/>
        </w:rPr>
        <w:t>Pierwociny rozumienia człowieka jako duszy</w:t>
      </w:r>
      <w:r w:rsidR="000041C2">
        <w:rPr>
          <w:rFonts w:ascii="Calibri" w:hAnsi="Calibri" w:eastAsia="Times New Roman" w:cs="Segoe UI"/>
          <w:lang w:eastAsia="pl-PL"/>
        </w:rPr>
        <w:t>: greckie</w:t>
      </w:r>
      <w:r w:rsidR="00DC18BE">
        <w:rPr>
          <w:rFonts w:ascii="Calibri" w:hAnsi="Calibri" w:eastAsia="Times New Roman" w:cs="Segoe UI"/>
          <w:lang w:eastAsia="pl-PL"/>
        </w:rPr>
        <w:t xml:space="preserve"> misteri</w:t>
      </w:r>
      <w:r w:rsidR="000041C2">
        <w:rPr>
          <w:rFonts w:ascii="Calibri" w:hAnsi="Calibri" w:eastAsia="Times New Roman" w:cs="Segoe UI"/>
          <w:lang w:eastAsia="pl-PL"/>
        </w:rPr>
        <w:t>a</w:t>
      </w:r>
      <w:r w:rsidR="00DC18BE">
        <w:rPr>
          <w:rFonts w:ascii="Calibri" w:hAnsi="Calibri" w:eastAsia="Times New Roman" w:cs="Segoe UI"/>
          <w:lang w:eastAsia="pl-PL"/>
        </w:rPr>
        <w:t xml:space="preserve"> orficki</w:t>
      </w:r>
      <w:r w:rsidR="000041C2">
        <w:rPr>
          <w:rFonts w:ascii="Calibri" w:hAnsi="Calibri" w:eastAsia="Times New Roman" w:cs="Segoe UI"/>
          <w:lang w:eastAsia="pl-PL"/>
        </w:rPr>
        <w:t>e</w:t>
      </w:r>
      <w:r w:rsidR="00DC18BE">
        <w:rPr>
          <w:rFonts w:ascii="Calibri" w:hAnsi="Calibri" w:eastAsia="Times New Roman" w:cs="Segoe UI"/>
          <w:lang w:eastAsia="pl-PL"/>
        </w:rPr>
        <w:t xml:space="preserve"> i </w:t>
      </w:r>
      <w:r w:rsidR="000041C2">
        <w:rPr>
          <w:rFonts w:ascii="Calibri" w:hAnsi="Calibri" w:eastAsia="Times New Roman" w:cs="Segoe UI"/>
          <w:lang w:eastAsia="pl-PL"/>
        </w:rPr>
        <w:t xml:space="preserve">eleuzyńskie </w:t>
      </w:r>
      <w:r w:rsidR="00A3346E">
        <w:rPr>
          <w:rFonts w:ascii="Calibri" w:hAnsi="Calibri" w:eastAsia="Times New Roman" w:cs="Segoe UI"/>
          <w:lang w:eastAsia="pl-PL"/>
        </w:rPr>
        <w:t>oraz</w:t>
      </w:r>
      <w:r w:rsidR="000041C2">
        <w:rPr>
          <w:rFonts w:ascii="Calibri" w:hAnsi="Calibri" w:eastAsia="Times New Roman" w:cs="Segoe UI"/>
          <w:lang w:eastAsia="pl-PL"/>
        </w:rPr>
        <w:t xml:space="preserve"> myśl</w:t>
      </w:r>
      <w:r w:rsidR="00A3346E">
        <w:rPr>
          <w:rFonts w:ascii="Calibri" w:hAnsi="Calibri" w:eastAsia="Times New Roman" w:cs="Segoe UI"/>
          <w:lang w:eastAsia="pl-PL"/>
        </w:rPr>
        <w:t xml:space="preserve"> Pitagorasa</w:t>
      </w:r>
      <w:r w:rsidR="00DC18BE">
        <w:rPr>
          <w:rFonts w:ascii="Calibri" w:hAnsi="Calibri" w:eastAsia="Times New Roman" w:cs="Segoe UI"/>
          <w:lang w:eastAsia="pl-PL"/>
        </w:rPr>
        <w:t>.</w:t>
      </w:r>
    </w:p>
    <w:p xmlns:wp14="http://schemas.microsoft.com/office/word/2010/wordml" w:rsidRPr="0078697F" w:rsidR="0078697F" w:rsidP="0078697F" w:rsidRDefault="0078697F" w14:paraId="46C6DB71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 xml:space="preserve">3. </w:t>
      </w:r>
      <w:r w:rsidR="00DC18BE">
        <w:rPr>
          <w:rFonts w:ascii="Calibri" w:hAnsi="Calibri" w:eastAsia="Times New Roman" w:cs="Segoe UI"/>
          <w:lang w:eastAsia="pl-PL"/>
        </w:rPr>
        <w:t xml:space="preserve">Dusza intelektualna w </w:t>
      </w:r>
      <w:r w:rsidR="000041C2">
        <w:rPr>
          <w:rFonts w:ascii="Calibri" w:hAnsi="Calibri" w:eastAsia="Times New Roman" w:cs="Segoe UI"/>
          <w:lang w:eastAsia="pl-PL"/>
        </w:rPr>
        <w:t xml:space="preserve">nauczaniu </w:t>
      </w:r>
      <w:r w:rsidR="00DC18BE">
        <w:rPr>
          <w:rFonts w:ascii="Calibri" w:hAnsi="Calibri" w:eastAsia="Times New Roman" w:cs="Segoe UI"/>
          <w:lang w:eastAsia="pl-PL"/>
        </w:rPr>
        <w:t>Sokratesa</w:t>
      </w:r>
      <w:r w:rsidRPr="0078697F">
        <w:rPr>
          <w:rFonts w:ascii="Calibri" w:hAnsi="Calibri" w:eastAsia="Times New Roman" w:cs="Segoe UI"/>
          <w:lang w:eastAsia="pl-PL"/>
        </w:rPr>
        <w:t>. </w:t>
      </w:r>
    </w:p>
    <w:p xmlns:wp14="http://schemas.microsoft.com/office/word/2010/wordml" w:rsidRPr="0078697F" w:rsidR="0078697F" w:rsidP="0078697F" w:rsidRDefault="0078697F" w14:paraId="7C050513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 xml:space="preserve">4. </w:t>
      </w:r>
      <w:r w:rsidR="00DC18BE">
        <w:rPr>
          <w:rFonts w:ascii="Calibri" w:hAnsi="Calibri" w:eastAsia="Times New Roman" w:cs="Segoe UI"/>
          <w:lang w:eastAsia="pl-PL"/>
        </w:rPr>
        <w:t xml:space="preserve">Trójczęściowy model duszy w </w:t>
      </w:r>
      <w:r w:rsidR="000041C2">
        <w:rPr>
          <w:rFonts w:ascii="Calibri" w:hAnsi="Calibri" w:eastAsia="Times New Roman" w:cs="Segoe UI"/>
          <w:lang w:eastAsia="pl-PL"/>
        </w:rPr>
        <w:t>dialogach</w:t>
      </w:r>
      <w:r w:rsidR="00DC18BE">
        <w:rPr>
          <w:rFonts w:ascii="Calibri" w:hAnsi="Calibri" w:eastAsia="Times New Roman" w:cs="Segoe UI"/>
          <w:lang w:eastAsia="pl-PL"/>
        </w:rPr>
        <w:t xml:space="preserve"> Platona</w:t>
      </w:r>
      <w:r w:rsidRPr="0078697F">
        <w:rPr>
          <w:rFonts w:ascii="Calibri" w:hAnsi="Calibri" w:eastAsia="Times New Roman" w:cs="Segoe UI"/>
          <w:lang w:eastAsia="pl-PL"/>
        </w:rPr>
        <w:t>. </w:t>
      </w:r>
    </w:p>
    <w:p xmlns:wp14="http://schemas.microsoft.com/office/word/2010/wordml" w:rsidRPr="0078697F" w:rsidR="0078697F" w:rsidP="0078697F" w:rsidRDefault="00DC18BE" w14:paraId="58DFB5AF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ascii="Calibri" w:hAnsi="Calibri" w:eastAsia="Times New Roman" w:cs="Segoe UI"/>
          <w:lang w:eastAsia="pl-PL"/>
        </w:rPr>
        <w:t xml:space="preserve">5. </w:t>
      </w:r>
      <w:r w:rsidRPr="0078697F" w:rsidR="0078697F">
        <w:rPr>
          <w:rFonts w:ascii="Calibri" w:hAnsi="Calibri" w:eastAsia="Times New Roman" w:cs="Segoe UI"/>
          <w:lang w:eastAsia="pl-PL"/>
        </w:rPr>
        <w:t>Arystotelesowsk</w:t>
      </w:r>
      <w:r>
        <w:rPr>
          <w:rFonts w:ascii="Calibri" w:hAnsi="Calibri" w:eastAsia="Times New Roman" w:cs="Segoe UI"/>
          <w:lang w:eastAsia="pl-PL"/>
        </w:rPr>
        <w:t xml:space="preserve">iej rozumienie </w:t>
      </w:r>
      <w:r w:rsidRPr="0078697F" w:rsidR="0078697F">
        <w:rPr>
          <w:rFonts w:ascii="Calibri" w:hAnsi="Calibri" w:eastAsia="Times New Roman" w:cs="Segoe UI"/>
          <w:lang w:eastAsia="pl-PL"/>
        </w:rPr>
        <w:t>duszy</w:t>
      </w:r>
      <w:r>
        <w:rPr>
          <w:rFonts w:ascii="Calibri" w:hAnsi="Calibri" w:eastAsia="Times New Roman" w:cs="Segoe UI"/>
          <w:lang w:eastAsia="pl-PL"/>
        </w:rPr>
        <w:t xml:space="preserve"> w świetle te</w:t>
      </w:r>
      <w:r w:rsidR="00A3346E">
        <w:rPr>
          <w:rFonts w:ascii="Calibri" w:hAnsi="Calibri" w:eastAsia="Times New Roman" w:cs="Segoe UI"/>
          <w:lang w:eastAsia="pl-PL"/>
        </w:rPr>
        <w:t>or</w:t>
      </w:r>
      <w:r>
        <w:rPr>
          <w:rFonts w:ascii="Calibri" w:hAnsi="Calibri" w:eastAsia="Times New Roman" w:cs="Segoe UI"/>
          <w:lang w:eastAsia="pl-PL"/>
        </w:rPr>
        <w:t>ii hylemorficznej</w:t>
      </w:r>
      <w:r w:rsidRPr="0078697F" w:rsidR="0078697F">
        <w:rPr>
          <w:rFonts w:ascii="Calibri" w:hAnsi="Calibri" w:eastAsia="Times New Roman" w:cs="Segoe UI"/>
          <w:lang w:eastAsia="pl-PL"/>
        </w:rPr>
        <w:t>. </w:t>
      </w:r>
    </w:p>
    <w:p xmlns:wp14="http://schemas.microsoft.com/office/word/2010/wordml" w:rsidRPr="0078697F" w:rsidR="0078697F" w:rsidP="0078697F" w:rsidRDefault="0078697F" w14:paraId="1792F164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 xml:space="preserve">6. </w:t>
      </w:r>
      <w:r w:rsidR="00A3346E">
        <w:rPr>
          <w:rFonts w:ascii="Calibri" w:hAnsi="Calibri" w:eastAsia="Times New Roman" w:cs="Segoe UI"/>
          <w:lang w:eastAsia="pl-PL"/>
        </w:rPr>
        <w:t>Greckie i chrześcijańskie rozumienie duszy: Paweł z Tarsu i Augustyn z Hippony</w:t>
      </w:r>
      <w:r w:rsidRPr="0078697F">
        <w:rPr>
          <w:rFonts w:ascii="Calibri" w:hAnsi="Calibri" w:eastAsia="Times New Roman" w:cs="Segoe UI"/>
          <w:lang w:eastAsia="pl-PL"/>
        </w:rPr>
        <w:t>. </w:t>
      </w:r>
    </w:p>
    <w:p xmlns:wp14="http://schemas.microsoft.com/office/word/2010/wordml" w:rsidRPr="0078697F" w:rsidR="0078697F" w:rsidP="0078697F" w:rsidRDefault="0078697F" w14:paraId="6F46956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 xml:space="preserve">7. </w:t>
      </w:r>
      <w:r w:rsidR="00A3346E">
        <w:rPr>
          <w:rFonts w:ascii="Calibri" w:hAnsi="Calibri" w:eastAsia="Times New Roman" w:cs="Segoe UI"/>
          <w:lang w:eastAsia="pl-PL"/>
        </w:rPr>
        <w:t xml:space="preserve">Hylemorfizm chrześcijański u </w:t>
      </w:r>
      <w:r w:rsidRPr="0078697F">
        <w:rPr>
          <w:rFonts w:ascii="Calibri" w:hAnsi="Calibri" w:eastAsia="Times New Roman" w:cs="Segoe UI"/>
          <w:lang w:eastAsia="pl-PL"/>
        </w:rPr>
        <w:t>Tomasz</w:t>
      </w:r>
      <w:r w:rsidR="00A3346E">
        <w:rPr>
          <w:rFonts w:ascii="Calibri" w:hAnsi="Calibri" w:eastAsia="Times New Roman" w:cs="Segoe UI"/>
          <w:lang w:eastAsia="pl-PL"/>
        </w:rPr>
        <w:t>a</w:t>
      </w:r>
      <w:r w:rsidRPr="0078697F">
        <w:rPr>
          <w:rFonts w:ascii="Calibri" w:hAnsi="Calibri" w:eastAsia="Times New Roman" w:cs="Segoe UI"/>
          <w:lang w:eastAsia="pl-PL"/>
        </w:rPr>
        <w:t xml:space="preserve"> z Akwinu. </w:t>
      </w:r>
    </w:p>
    <w:p xmlns:wp14="http://schemas.microsoft.com/office/word/2010/wordml" w:rsidRPr="0078697F" w:rsidR="0078697F" w:rsidP="0078697F" w:rsidRDefault="0078697F" w14:paraId="724846F4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 xml:space="preserve">8. </w:t>
      </w:r>
      <w:r w:rsidR="00A3346E">
        <w:rPr>
          <w:rFonts w:ascii="Calibri" w:hAnsi="Calibri" w:eastAsia="Times New Roman" w:cs="Segoe UI"/>
          <w:lang w:eastAsia="pl-PL"/>
        </w:rPr>
        <w:t xml:space="preserve">Dusza a </w:t>
      </w:r>
      <w:r w:rsidRPr="000041C2" w:rsidR="00A3346E">
        <w:rPr>
          <w:rFonts w:ascii="Calibri" w:hAnsi="Calibri" w:eastAsia="Times New Roman" w:cs="Segoe UI"/>
          <w:i/>
          <w:lang w:eastAsia="pl-PL"/>
        </w:rPr>
        <w:t>res cogitans</w:t>
      </w:r>
      <w:r w:rsidR="00A3346E">
        <w:rPr>
          <w:rFonts w:ascii="Calibri" w:hAnsi="Calibri" w:eastAsia="Times New Roman" w:cs="Segoe UI"/>
          <w:lang w:eastAsia="pl-PL"/>
        </w:rPr>
        <w:t xml:space="preserve"> u </w:t>
      </w:r>
      <w:r w:rsidR="000041C2">
        <w:rPr>
          <w:rFonts w:ascii="Calibri" w:hAnsi="Calibri" w:eastAsia="Times New Roman" w:cs="Segoe UI"/>
          <w:lang w:eastAsia="pl-PL"/>
        </w:rPr>
        <w:t>Kartezjusza: przełom paradygmatu.</w:t>
      </w:r>
      <w:r w:rsidRPr="0078697F">
        <w:rPr>
          <w:rFonts w:ascii="Calibri" w:hAnsi="Calibri" w:eastAsia="Times New Roman" w:cs="Segoe UI"/>
          <w:lang w:eastAsia="pl-PL"/>
        </w:rPr>
        <w:t> </w:t>
      </w:r>
    </w:p>
    <w:p xmlns:wp14="http://schemas.microsoft.com/office/word/2010/wordml" w:rsidRPr="0078697F" w:rsidR="0078697F" w:rsidP="0078697F" w:rsidRDefault="0078697F" w14:paraId="01971427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 xml:space="preserve">9. </w:t>
      </w:r>
      <w:r w:rsidR="000041C2">
        <w:rPr>
          <w:rFonts w:ascii="Calibri" w:hAnsi="Calibri" w:eastAsia="Times New Roman" w:cs="Segoe UI"/>
          <w:lang w:eastAsia="pl-PL"/>
        </w:rPr>
        <w:t xml:space="preserve">Dusza a </w:t>
      </w:r>
      <w:r w:rsidRPr="000041C2" w:rsidR="000041C2">
        <w:rPr>
          <w:rFonts w:ascii="Calibri" w:hAnsi="Calibri" w:eastAsia="Times New Roman" w:cs="Segoe UI"/>
          <w:i/>
          <w:lang w:eastAsia="pl-PL"/>
        </w:rPr>
        <w:t>ja transcendentalne</w:t>
      </w:r>
      <w:r w:rsidR="000041C2">
        <w:rPr>
          <w:rFonts w:ascii="Calibri" w:hAnsi="Calibri" w:eastAsia="Times New Roman" w:cs="Segoe UI"/>
          <w:lang w:eastAsia="pl-PL"/>
        </w:rPr>
        <w:t xml:space="preserve"> Kanta: pogłębienie nowego paradygmatu</w:t>
      </w:r>
      <w:r w:rsidRPr="0078697F">
        <w:rPr>
          <w:rFonts w:ascii="Calibri" w:hAnsi="Calibri" w:eastAsia="Times New Roman" w:cs="Segoe UI"/>
          <w:lang w:eastAsia="pl-PL"/>
        </w:rPr>
        <w:t>. </w:t>
      </w:r>
    </w:p>
    <w:p xmlns:wp14="http://schemas.microsoft.com/office/word/2010/wordml" w:rsidRPr="0078697F" w:rsidR="0078697F" w:rsidP="0078697F" w:rsidRDefault="0078697F" w14:paraId="66BCF760" wp14:textId="0F10F8E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2A71E672" w:rsidR="0078697F">
        <w:rPr>
          <w:rFonts w:ascii="Calibri" w:hAnsi="Calibri" w:eastAsia="Times New Roman" w:cs="Segoe UI"/>
          <w:lang w:eastAsia="pl-PL"/>
        </w:rPr>
        <w:t xml:space="preserve">10. </w:t>
      </w:r>
      <w:r w:rsidRPr="2A71E672" w:rsidR="000041C2">
        <w:rPr>
          <w:rFonts w:ascii="Calibri" w:hAnsi="Calibri" w:eastAsia="Times New Roman" w:cs="Segoe UI"/>
          <w:lang w:eastAsia="pl-PL"/>
        </w:rPr>
        <w:t xml:space="preserve">Fenomenologiczne rozumienie </w:t>
      </w:r>
      <w:r w:rsidRPr="2A71E672" w:rsidR="000041C2">
        <w:rPr>
          <w:rFonts w:ascii="Calibri" w:hAnsi="Calibri" w:eastAsia="Times New Roman" w:cs="Segoe UI"/>
          <w:lang w:eastAsia="pl-PL"/>
        </w:rPr>
        <w:t>człowieka:</w:t>
      </w:r>
      <w:r w:rsidRPr="2A71E672" w:rsidR="000041C2">
        <w:rPr>
          <w:rFonts w:ascii="Calibri" w:hAnsi="Calibri" w:eastAsia="Times New Roman" w:cs="Segoe UI"/>
          <w:lang w:eastAsia="pl-PL"/>
        </w:rPr>
        <w:t xml:space="preserve"> Husserl I </w:t>
      </w:r>
      <w:r w:rsidRPr="2A71E672" w:rsidR="000041C2">
        <w:rPr>
          <w:rFonts w:ascii="Calibri" w:hAnsi="Calibri" w:eastAsia="Times New Roman" w:cs="Segoe UI"/>
          <w:lang w:eastAsia="pl-PL"/>
        </w:rPr>
        <w:t>Scheler</w:t>
      </w:r>
      <w:r w:rsidRPr="2A71E672" w:rsidR="000041C2">
        <w:rPr>
          <w:rFonts w:ascii="Calibri" w:hAnsi="Calibri" w:eastAsia="Times New Roman" w:cs="Segoe UI"/>
          <w:lang w:eastAsia="pl-PL"/>
        </w:rPr>
        <w:t>.</w:t>
      </w:r>
    </w:p>
    <w:p xmlns:wp14="http://schemas.microsoft.com/office/word/2010/wordml" w:rsidRPr="0078697F" w:rsidR="0078697F" w:rsidP="0078697F" w:rsidRDefault="0078697F" w14:paraId="763FE100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 xml:space="preserve">11. </w:t>
      </w:r>
      <w:r w:rsidR="000041C2">
        <w:rPr>
          <w:rFonts w:ascii="Calibri" w:hAnsi="Calibri" w:eastAsia="Times New Roman" w:cs="Segoe UI"/>
          <w:lang w:eastAsia="pl-PL"/>
        </w:rPr>
        <w:t>Fenomenologiczno hermeneutyczne rozumienie człowieka: Martin Heidegger</w:t>
      </w:r>
      <w:r w:rsidRPr="0078697F">
        <w:rPr>
          <w:rFonts w:ascii="Calibri" w:hAnsi="Calibri" w:eastAsia="Times New Roman" w:cs="Segoe UI"/>
          <w:lang w:eastAsia="pl-PL"/>
        </w:rPr>
        <w:t>. </w:t>
      </w:r>
    </w:p>
    <w:p xmlns:wp14="http://schemas.microsoft.com/office/word/2010/wordml" w:rsidRPr="0078697F" w:rsidR="0078697F" w:rsidP="0078697F" w:rsidRDefault="0078697F" w14:paraId="0DA70637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> </w:t>
      </w:r>
    </w:p>
    <w:p xmlns:wp14="http://schemas.microsoft.com/office/word/2010/wordml" w:rsidRPr="0078697F" w:rsidR="0078697F" w:rsidP="006A31D1" w:rsidRDefault="0078697F" w14:paraId="5840B53E" wp14:textId="77777777">
      <w:pPr>
        <w:spacing w:after="0" w:line="240" w:lineRule="auto"/>
        <w:textAlignment w:val="baseline"/>
        <w:rPr>
          <w:rFonts w:ascii="Calibri" w:hAnsi="Calibri" w:eastAsia="Times New Roman" w:cs="Segoe UI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> </w:t>
      </w:r>
      <w:bookmarkStart w:name="_GoBack" w:id="0"/>
      <w:bookmarkEnd w:id="0"/>
      <w:r w:rsidRPr="0078697F">
        <w:rPr>
          <w:rFonts w:ascii="Calibri" w:hAnsi="Calibri" w:eastAsia="Times New Roman" w:cs="Segoe UI"/>
          <w:b/>
          <w:bCs/>
          <w:lang w:eastAsia="pl-PL"/>
        </w:rPr>
        <w:t>Metody realizacji i weryfikacji efektów uczenia się</w:t>
      </w:r>
      <w:r w:rsidRPr="0078697F">
        <w:rPr>
          <w:rFonts w:ascii="Calibri" w:hAnsi="Calibri" w:eastAsia="Times New Roman" w:cs="Segoe UI"/>
          <w:lang w:eastAsia="pl-PL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2648"/>
        <w:gridCol w:w="2790"/>
        <w:gridCol w:w="2565"/>
      </w:tblGrid>
      <w:tr xmlns:wp14="http://schemas.microsoft.com/office/word/2010/wordml" w:rsidRPr="0078697F" w:rsidR="0078697F" w:rsidTr="0078697F" w14:paraId="0171CAC3" wp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8697F" w:rsidR="0078697F" w:rsidP="0078697F" w:rsidRDefault="0078697F" w14:paraId="68B6EA0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Symbol efektu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8697F" w:rsidR="0078697F" w:rsidP="0078697F" w:rsidRDefault="0078697F" w14:paraId="4E749C8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Metody dydaktyczne </w:t>
            </w:r>
          </w:p>
          <w:p w:rsidRPr="0078697F" w:rsidR="0078697F" w:rsidP="0078697F" w:rsidRDefault="0078697F" w14:paraId="79B14FF6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i/>
                <w:iCs/>
                <w:sz w:val="18"/>
                <w:lang w:eastAsia="pl-PL"/>
              </w:rPr>
              <w:t>(lista wyboru)</w:t>
            </w:r>
            <w:r w:rsidRPr="0078697F">
              <w:rPr>
                <w:rFonts w:ascii="Calibri" w:hAnsi="Calibri" w:eastAsia="Times New Roman" w:cs="Times New Roman"/>
                <w:sz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8697F" w:rsidR="0078697F" w:rsidP="0078697F" w:rsidRDefault="0078697F" w14:paraId="45B9B894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Metody weryfikacji </w:t>
            </w:r>
          </w:p>
          <w:p w:rsidRPr="0078697F" w:rsidR="0078697F" w:rsidP="0078697F" w:rsidRDefault="0078697F" w14:paraId="2EF1D5DE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i/>
                <w:iCs/>
                <w:sz w:val="18"/>
                <w:lang w:eastAsia="pl-PL"/>
              </w:rPr>
              <w:t>(lista wyboru)</w:t>
            </w:r>
            <w:r w:rsidRPr="0078697F">
              <w:rPr>
                <w:rFonts w:ascii="Calibri" w:hAnsi="Calibri" w:eastAsia="Times New Roman" w:cs="Times New Roman"/>
                <w:sz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8697F" w:rsidR="0078697F" w:rsidP="0078697F" w:rsidRDefault="0078697F" w14:paraId="522CA524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Sposoby dokumentacji </w:t>
            </w:r>
          </w:p>
          <w:p w:rsidRPr="0078697F" w:rsidR="0078697F" w:rsidP="0078697F" w:rsidRDefault="0078697F" w14:paraId="5BAEB5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i/>
                <w:iCs/>
                <w:sz w:val="18"/>
                <w:lang w:eastAsia="pl-PL"/>
              </w:rPr>
              <w:t>(lista wyboru)</w:t>
            </w:r>
            <w:r w:rsidRPr="0078697F">
              <w:rPr>
                <w:rFonts w:ascii="Calibri" w:hAnsi="Calibri" w:eastAsia="Times New Roman" w:cs="Times New Roman"/>
                <w:sz w:val="18"/>
                <w:lang w:eastAsia="pl-PL"/>
              </w:rPr>
              <w:t> </w:t>
            </w:r>
          </w:p>
        </w:tc>
      </w:tr>
      <w:tr xmlns:wp14="http://schemas.microsoft.com/office/word/2010/wordml" w:rsidRPr="0078697F" w:rsidR="0078697F" w:rsidTr="0078697F" w14:paraId="0472BE63" wp14:textId="77777777">
        <w:trPr>
          <w:trHeight w:val="300"/>
        </w:trPr>
        <w:tc>
          <w:tcPr>
            <w:tcW w:w="92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8697F" w:rsidR="0078697F" w:rsidP="0078697F" w:rsidRDefault="0078697F" w14:paraId="29EF2C08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WIEDZA </w:t>
            </w:r>
          </w:p>
        </w:tc>
      </w:tr>
      <w:tr xmlns:wp14="http://schemas.microsoft.com/office/word/2010/wordml" w:rsidRPr="0078697F" w:rsidR="0078697F" w:rsidTr="0078697F" w14:paraId="14AAEEEE" wp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7CC5114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W_01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5821E7B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Wykład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4A6AECD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Egzamin 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65177FB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Protokół egzaminacyjny </w:t>
            </w:r>
          </w:p>
        </w:tc>
      </w:tr>
      <w:tr xmlns:wp14="http://schemas.microsoft.com/office/word/2010/wordml" w:rsidRPr="0078697F" w:rsidR="0078697F" w:rsidTr="0078697F" w14:paraId="0CE4DCE8" wp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1338500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W_02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2244CAB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Wykład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5DE960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Egzamin 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096B0E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Protokół egzaminacyjny </w:t>
            </w:r>
          </w:p>
        </w:tc>
      </w:tr>
      <w:tr xmlns:wp14="http://schemas.microsoft.com/office/word/2010/wordml" w:rsidRPr="0078697F" w:rsidR="0078697F" w:rsidTr="0078697F" w14:paraId="369319F8" wp14:textId="77777777">
        <w:trPr>
          <w:trHeight w:val="300"/>
        </w:trPr>
        <w:tc>
          <w:tcPr>
            <w:tcW w:w="92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8697F" w:rsidR="0078697F" w:rsidP="0078697F" w:rsidRDefault="0078697F" w14:paraId="1D21BA8D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UMIEJĘTNOŚCI </w:t>
            </w:r>
          </w:p>
        </w:tc>
      </w:tr>
      <w:tr xmlns:wp14="http://schemas.microsoft.com/office/word/2010/wordml" w:rsidRPr="0078697F" w:rsidR="0078697F" w:rsidTr="0078697F" w14:paraId="28819275" wp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13FF6CF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U_01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7D3A716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Wykład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01F9316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Egzamin 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37B89E8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Protokół egzaminacyjny </w:t>
            </w:r>
          </w:p>
        </w:tc>
      </w:tr>
      <w:tr xmlns:wp14="http://schemas.microsoft.com/office/word/2010/wordml" w:rsidRPr="0078697F" w:rsidR="0078697F" w:rsidTr="0078697F" w14:paraId="1D1950BE" wp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7B225DA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U_02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7D63C13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Wykład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2D81BA2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Egzamin 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631BA80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Protokół egzaminacyjny </w:t>
            </w:r>
          </w:p>
        </w:tc>
      </w:tr>
      <w:tr xmlns:wp14="http://schemas.microsoft.com/office/word/2010/wordml" w:rsidRPr="0078697F" w:rsidR="0078697F" w:rsidTr="0078697F" w14:paraId="2F8720B3" wp14:textId="77777777">
        <w:trPr>
          <w:trHeight w:val="300"/>
        </w:trPr>
        <w:tc>
          <w:tcPr>
            <w:tcW w:w="92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8697F" w:rsidR="0078697F" w:rsidP="0078697F" w:rsidRDefault="0078697F" w14:paraId="68E9FC70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KOMPETENCJE SPOŁECZNE </w:t>
            </w:r>
          </w:p>
        </w:tc>
      </w:tr>
      <w:tr xmlns:wp14="http://schemas.microsoft.com/office/word/2010/wordml" w:rsidRPr="0078697F" w:rsidR="0078697F" w:rsidTr="0078697F" w14:paraId="70C826D0" wp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064B52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K_01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2FDCD24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Wykład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6222690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Egzamin 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2279536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Protokół egzaminacyjny </w:t>
            </w:r>
          </w:p>
        </w:tc>
      </w:tr>
      <w:tr xmlns:wp14="http://schemas.microsoft.com/office/word/2010/wordml" w:rsidRPr="0078697F" w:rsidR="0078697F" w:rsidTr="0078697F" w14:paraId="2EF45898" wp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4CBD9F2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K_02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2F39704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Wykład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42CD22A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Egzamin 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11EAFF7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Protokół egzaminacyjny </w:t>
            </w:r>
          </w:p>
        </w:tc>
      </w:tr>
    </w:tbl>
    <w:p xmlns:wp14="http://schemas.microsoft.com/office/word/2010/wordml" w:rsidRPr="0078697F" w:rsidR="0078697F" w:rsidP="006A31D1" w:rsidRDefault="0078697F" w14:paraId="63D9C95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>  </w:t>
      </w:r>
    </w:p>
    <w:p xmlns:wp14="http://schemas.microsoft.com/office/word/2010/wordml" w:rsidRPr="0078697F" w:rsidR="0078697F" w:rsidP="0078697F" w:rsidRDefault="0078697F" w14:paraId="6F847AC9" wp14:textId="77777777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Calibri" w:hAnsi="Calibri" w:eastAsia="Times New Roman" w:cs="Segoe UI"/>
          <w:lang w:eastAsia="pl-PL"/>
        </w:rPr>
      </w:pPr>
      <w:r w:rsidRPr="0078697F">
        <w:rPr>
          <w:rFonts w:ascii="Calibri" w:hAnsi="Calibri" w:eastAsia="Times New Roman" w:cs="Segoe UI"/>
          <w:b/>
          <w:bCs/>
          <w:lang w:eastAsia="pl-PL"/>
        </w:rPr>
        <w:t>Kryteria oceny, wagi…</w:t>
      </w:r>
      <w:r w:rsidRPr="0078697F">
        <w:rPr>
          <w:rFonts w:ascii="Calibri" w:hAnsi="Calibri" w:eastAsia="Times New Roman" w:cs="Segoe UI"/>
          <w:lang w:eastAsia="pl-PL"/>
        </w:rPr>
        <w:t> </w:t>
      </w:r>
    </w:p>
    <w:p xmlns:wp14="http://schemas.microsoft.com/office/word/2010/wordml" w:rsidRPr="0078697F" w:rsidR="0078697F" w:rsidP="0078697F" w:rsidRDefault="0078697F" w14:paraId="46624170" wp14:textId="77777777">
      <w:pPr>
        <w:spacing w:after="0" w:line="240" w:lineRule="auto"/>
        <w:ind w:left="1080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> </w:t>
      </w:r>
    </w:p>
    <w:p xmlns:wp14="http://schemas.microsoft.com/office/word/2010/wordml" w:rsidR="00F70503" w:rsidP="0078697F" w:rsidRDefault="0078697F" w14:paraId="2A53E5D8" wp14:textId="77777777">
      <w:pPr>
        <w:spacing w:after="0" w:line="240" w:lineRule="auto"/>
        <w:ind w:left="1080"/>
        <w:jc w:val="both"/>
        <w:textAlignment w:val="baseline"/>
        <w:rPr>
          <w:rFonts w:ascii="Calibri" w:hAnsi="Calibri" w:eastAsia="Times New Roman" w:cs="Segoe UI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>Egzamin końcowy ma formę pisemn</w:t>
      </w:r>
      <w:r w:rsidR="000041C2">
        <w:rPr>
          <w:rFonts w:ascii="Calibri" w:hAnsi="Calibri" w:eastAsia="Times New Roman" w:cs="Segoe UI"/>
          <w:lang w:eastAsia="pl-PL"/>
        </w:rPr>
        <w:t>ego testu</w:t>
      </w:r>
      <w:r w:rsidR="00532091">
        <w:rPr>
          <w:rFonts w:ascii="Calibri" w:hAnsi="Calibri" w:eastAsia="Times New Roman" w:cs="Segoe UI"/>
          <w:lang w:eastAsia="pl-PL"/>
        </w:rPr>
        <w:t xml:space="preserve"> jednokrotnego wyboru</w:t>
      </w:r>
      <w:r w:rsidR="000041C2">
        <w:rPr>
          <w:rFonts w:ascii="Calibri" w:hAnsi="Calibri" w:eastAsia="Times New Roman" w:cs="Segoe UI"/>
          <w:lang w:eastAsia="pl-PL"/>
        </w:rPr>
        <w:t>:</w:t>
      </w:r>
    </w:p>
    <w:p xmlns:wp14="http://schemas.microsoft.com/office/word/2010/wordml" w:rsidR="000041C2" w:rsidP="0078697F" w:rsidRDefault="000041C2" w14:paraId="5DAB6C7B" wp14:textId="77777777">
      <w:pPr>
        <w:spacing w:after="0" w:line="240" w:lineRule="auto"/>
        <w:ind w:left="1080"/>
        <w:jc w:val="both"/>
        <w:textAlignment w:val="baseline"/>
        <w:rPr>
          <w:rFonts w:ascii="Calibri" w:hAnsi="Calibri" w:eastAsia="Times New Roman" w:cs="Segoe UI"/>
          <w:lang w:eastAsia="pl-PL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091"/>
        <w:gridCol w:w="4117"/>
      </w:tblGrid>
      <w:tr xmlns:wp14="http://schemas.microsoft.com/office/word/2010/wordml" w:rsidR="000041C2" w:rsidTr="000041C2" w14:paraId="0899916E" wp14:textId="77777777">
        <w:tc>
          <w:tcPr>
            <w:tcW w:w="4606" w:type="dxa"/>
          </w:tcPr>
          <w:p w:rsidR="000041C2" w:rsidP="0078697F" w:rsidRDefault="000041C2" w14:paraId="661BB50B" wp14:textId="77777777">
            <w:pPr>
              <w:jc w:val="both"/>
              <w:textAlignment w:val="baseline"/>
              <w:rPr>
                <w:rFonts w:ascii="Calibri" w:hAnsi="Calibri" w:eastAsia="Times New Roman" w:cs="Segoe UI"/>
                <w:lang w:eastAsia="pl-PL"/>
              </w:rPr>
            </w:pPr>
            <w:r>
              <w:rPr>
                <w:rFonts w:ascii="Calibri" w:hAnsi="Calibri" w:eastAsia="Times New Roman" w:cs="Segoe UI"/>
                <w:lang w:eastAsia="pl-PL"/>
              </w:rPr>
              <w:t>3,0</w:t>
            </w:r>
          </w:p>
        </w:tc>
        <w:tc>
          <w:tcPr>
            <w:tcW w:w="4606" w:type="dxa"/>
          </w:tcPr>
          <w:p w:rsidR="000041C2" w:rsidP="0078697F" w:rsidRDefault="00532091" w14:paraId="129C4172" wp14:textId="77777777">
            <w:pPr>
              <w:jc w:val="both"/>
              <w:textAlignment w:val="baseline"/>
              <w:rPr>
                <w:rFonts w:ascii="Calibri" w:hAnsi="Calibri" w:eastAsia="Times New Roman" w:cs="Segoe UI"/>
                <w:lang w:eastAsia="pl-PL"/>
              </w:rPr>
            </w:pPr>
            <w:r>
              <w:rPr>
                <w:rFonts w:ascii="Calibri" w:hAnsi="Calibri" w:eastAsia="Times New Roman" w:cs="Segoe UI"/>
                <w:lang w:eastAsia="pl-PL"/>
              </w:rPr>
              <w:t>55-65</w:t>
            </w:r>
            <w:r w:rsidR="000041C2">
              <w:rPr>
                <w:rFonts w:ascii="Calibri" w:hAnsi="Calibri" w:eastAsia="Times New Roman" w:cs="Segoe UI"/>
                <w:lang w:eastAsia="pl-PL"/>
              </w:rPr>
              <w:t>%</w:t>
            </w:r>
          </w:p>
        </w:tc>
      </w:tr>
      <w:tr xmlns:wp14="http://schemas.microsoft.com/office/word/2010/wordml" w:rsidR="000041C2" w:rsidTr="000041C2" w14:paraId="46DE69A2" wp14:textId="77777777">
        <w:tc>
          <w:tcPr>
            <w:tcW w:w="4606" w:type="dxa"/>
          </w:tcPr>
          <w:p w:rsidR="000041C2" w:rsidP="0078697F" w:rsidRDefault="000041C2" w14:paraId="14D92B74" wp14:textId="77777777">
            <w:pPr>
              <w:jc w:val="both"/>
              <w:textAlignment w:val="baseline"/>
              <w:rPr>
                <w:rFonts w:ascii="Calibri" w:hAnsi="Calibri" w:eastAsia="Times New Roman" w:cs="Segoe UI"/>
                <w:lang w:eastAsia="pl-PL"/>
              </w:rPr>
            </w:pPr>
            <w:r>
              <w:rPr>
                <w:rFonts w:ascii="Calibri" w:hAnsi="Calibri" w:eastAsia="Times New Roman" w:cs="Segoe UI"/>
                <w:lang w:eastAsia="pl-PL"/>
              </w:rPr>
              <w:t>3,5</w:t>
            </w:r>
          </w:p>
        </w:tc>
        <w:tc>
          <w:tcPr>
            <w:tcW w:w="4606" w:type="dxa"/>
          </w:tcPr>
          <w:p w:rsidR="000041C2" w:rsidP="0078697F" w:rsidRDefault="00532091" w14:paraId="4FEED919" wp14:textId="77777777">
            <w:pPr>
              <w:jc w:val="both"/>
              <w:textAlignment w:val="baseline"/>
              <w:rPr>
                <w:rFonts w:ascii="Calibri" w:hAnsi="Calibri" w:eastAsia="Times New Roman" w:cs="Segoe UI"/>
                <w:lang w:eastAsia="pl-PL"/>
              </w:rPr>
            </w:pPr>
            <w:r>
              <w:rPr>
                <w:rFonts w:ascii="Calibri" w:hAnsi="Calibri" w:eastAsia="Times New Roman" w:cs="Segoe UI"/>
                <w:lang w:eastAsia="pl-PL"/>
              </w:rPr>
              <w:t>65-70</w:t>
            </w:r>
            <w:r w:rsidR="000041C2">
              <w:rPr>
                <w:rFonts w:ascii="Calibri" w:hAnsi="Calibri" w:eastAsia="Times New Roman" w:cs="Segoe UI"/>
                <w:lang w:eastAsia="pl-PL"/>
              </w:rPr>
              <w:t>%</w:t>
            </w:r>
          </w:p>
        </w:tc>
      </w:tr>
      <w:tr xmlns:wp14="http://schemas.microsoft.com/office/word/2010/wordml" w:rsidR="000041C2" w:rsidTr="000041C2" w14:paraId="1DD62058" wp14:textId="77777777">
        <w:tc>
          <w:tcPr>
            <w:tcW w:w="4606" w:type="dxa"/>
          </w:tcPr>
          <w:p w:rsidR="000041C2" w:rsidP="0078697F" w:rsidRDefault="000041C2" w14:paraId="558B4252" wp14:textId="77777777">
            <w:pPr>
              <w:jc w:val="both"/>
              <w:textAlignment w:val="baseline"/>
              <w:rPr>
                <w:rFonts w:ascii="Calibri" w:hAnsi="Calibri" w:eastAsia="Times New Roman" w:cs="Segoe UI"/>
                <w:lang w:eastAsia="pl-PL"/>
              </w:rPr>
            </w:pPr>
            <w:r>
              <w:rPr>
                <w:rFonts w:ascii="Calibri" w:hAnsi="Calibri" w:eastAsia="Times New Roman" w:cs="Segoe UI"/>
                <w:lang w:eastAsia="pl-PL"/>
              </w:rPr>
              <w:t>4,0</w:t>
            </w:r>
          </w:p>
        </w:tc>
        <w:tc>
          <w:tcPr>
            <w:tcW w:w="4606" w:type="dxa"/>
          </w:tcPr>
          <w:p w:rsidR="000041C2" w:rsidP="0078697F" w:rsidRDefault="00532091" w14:paraId="5012E95B" wp14:textId="77777777">
            <w:pPr>
              <w:jc w:val="both"/>
              <w:textAlignment w:val="baseline"/>
              <w:rPr>
                <w:rFonts w:ascii="Calibri" w:hAnsi="Calibri" w:eastAsia="Times New Roman" w:cs="Segoe UI"/>
                <w:lang w:eastAsia="pl-PL"/>
              </w:rPr>
            </w:pPr>
            <w:r>
              <w:rPr>
                <w:rFonts w:ascii="Calibri" w:hAnsi="Calibri" w:eastAsia="Times New Roman" w:cs="Segoe UI"/>
                <w:lang w:eastAsia="pl-PL"/>
              </w:rPr>
              <w:t>70-</w:t>
            </w:r>
            <w:r w:rsidR="000041C2">
              <w:rPr>
                <w:rFonts w:ascii="Calibri" w:hAnsi="Calibri" w:eastAsia="Times New Roman" w:cs="Segoe UI"/>
                <w:lang w:eastAsia="pl-PL"/>
              </w:rPr>
              <w:t>80%</w:t>
            </w:r>
          </w:p>
        </w:tc>
      </w:tr>
      <w:tr xmlns:wp14="http://schemas.microsoft.com/office/word/2010/wordml" w:rsidR="000041C2" w:rsidTr="000041C2" w14:paraId="08B19E8F" wp14:textId="77777777">
        <w:tc>
          <w:tcPr>
            <w:tcW w:w="4606" w:type="dxa"/>
          </w:tcPr>
          <w:p w:rsidR="000041C2" w:rsidP="0078697F" w:rsidRDefault="000041C2" w14:paraId="07C16953" wp14:textId="77777777">
            <w:pPr>
              <w:jc w:val="both"/>
              <w:textAlignment w:val="baseline"/>
              <w:rPr>
                <w:rFonts w:ascii="Calibri" w:hAnsi="Calibri" w:eastAsia="Times New Roman" w:cs="Segoe UI"/>
                <w:lang w:eastAsia="pl-PL"/>
              </w:rPr>
            </w:pPr>
            <w:r>
              <w:rPr>
                <w:rFonts w:ascii="Calibri" w:hAnsi="Calibri" w:eastAsia="Times New Roman" w:cs="Segoe UI"/>
                <w:lang w:eastAsia="pl-PL"/>
              </w:rPr>
              <w:t>4,5</w:t>
            </w:r>
          </w:p>
        </w:tc>
        <w:tc>
          <w:tcPr>
            <w:tcW w:w="4606" w:type="dxa"/>
          </w:tcPr>
          <w:p w:rsidR="000041C2" w:rsidP="0078697F" w:rsidRDefault="00532091" w14:paraId="74CB5A01" wp14:textId="77777777">
            <w:pPr>
              <w:jc w:val="both"/>
              <w:textAlignment w:val="baseline"/>
              <w:rPr>
                <w:rFonts w:ascii="Calibri" w:hAnsi="Calibri" w:eastAsia="Times New Roman" w:cs="Segoe UI"/>
                <w:lang w:eastAsia="pl-PL"/>
              </w:rPr>
            </w:pPr>
            <w:r>
              <w:rPr>
                <w:rFonts w:ascii="Calibri" w:hAnsi="Calibri" w:eastAsia="Times New Roman" w:cs="Segoe UI"/>
                <w:lang w:eastAsia="pl-PL"/>
              </w:rPr>
              <w:t>8</w:t>
            </w:r>
            <w:r w:rsidR="000041C2">
              <w:rPr>
                <w:rFonts w:ascii="Calibri" w:hAnsi="Calibri" w:eastAsia="Times New Roman" w:cs="Segoe UI"/>
                <w:lang w:eastAsia="pl-PL"/>
              </w:rPr>
              <w:t>0</w:t>
            </w:r>
            <w:r>
              <w:rPr>
                <w:rFonts w:ascii="Calibri" w:hAnsi="Calibri" w:eastAsia="Times New Roman" w:cs="Segoe UI"/>
                <w:lang w:eastAsia="pl-PL"/>
              </w:rPr>
              <w:t>-85</w:t>
            </w:r>
            <w:r w:rsidR="000041C2">
              <w:rPr>
                <w:rFonts w:ascii="Calibri" w:hAnsi="Calibri" w:eastAsia="Times New Roman" w:cs="Segoe UI"/>
                <w:lang w:eastAsia="pl-PL"/>
              </w:rPr>
              <w:t>%</w:t>
            </w:r>
          </w:p>
        </w:tc>
      </w:tr>
      <w:tr xmlns:wp14="http://schemas.microsoft.com/office/word/2010/wordml" w:rsidR="000041C2" w:rsidTr="000041C2" w14:paraId="3168BA2E" wp14:textId="77777777">
        <w:tc>
          <w:tcPr>
            <w:tcW w:w="4606" w:type="dxa"/>
          </w:tcPr>
          <w:p w:rsidR="000041C2" w:rsidP="0078697F" w:rsidRDefault="00532091" w14:paraId="0ADA1B07" wp14:textId="77777777">
            <w:pPr>
              <w:jc w:val="both"/>
              <w:textAlignment w:val="baseline"/>
              <w:rPr>
                <w:rFonts w:ascii="Calibri" w:hAnsi="Calibri" w:eastAsia="Times New Roman" w:cs="Segoe UI"/>
                <w:lang w:eastAsia="pl-PL"/>
              </w:rPr>
            </w:pPr>
            <w:r>
              <w:rPr>
                <w:rFonts w:ascii="Calibri" w:hAnsi="Calibri" w:eastAsia="Times New Roman" w:cs="Segoe UI"/>
                <w:lang w:eastAsia="pl-PL"/>
              </w:rPr>
              <w:t>5,0</w:t>
            </w:r>
          </w:p>
        </w:tc>
        <w:tc>
          <w:tcPr>
            <w:tcW w:w="4606" w:type="dxa"/>
          </w:tcPr>
          <w:p w:rsidR="000041C2" w:rsidP="0078697F" w:rsidRDefault="00532091" w14:paraId="4D3CDE65" wp14:textId="77777777">
            <w:pPr>
              <w:jc w:val="both"/>
              <w:textAlignment w:val="baseline"/>
              <w:rPr>
                <w:rFonts w:ascii="Calibri" w:hAnsi="Calibri" w:eastAsia="Times New Roman" w:cs="Segoe UI"/>
                <w:lang w:eastAsia="pl-PL"/>
              </w:rPr>
            </w:pPr>
            <w:r>
              <w:rPr>
                <w:rFonts w:ascii="Calibri" w:hAnsi="Calibri" w:eastAsia="Times New Roman" w:cs="Segoe UI"/>
                <w:lang w:eastAsia="pl-PL"/>
              </w:rPr>
              <w:t>85-100%</w:t>
            </w:r>
          </w:p>
        </w:tc>
      </w:tr>
    </w:tbl>
    <w:p xmlns:wp14="http://schemas.microsoft.com/office/word/2010/wordml" w:rsidR="000041C2" w:rsidP="0078697F" w:rsidRDefault="000041C2" w14:paraId="02EB378F" wp14:textId="77777777">
      <w:pPr>
        <w:spacing w:after="0" w:line="240" w:lineRule="auto"/>
        <w:ind w:left="1080"/>
        <w:jc w:val="both"/>
        <w:textAlignment w:val="baseline"/>
        <w:rPr>
          <w:rFonts w:ascii="Calibri" w:hAnsi="Calibri" w:eastAsia="Times New Roman" w:cs="Segoe UI"/>
          <w:lang w:eastAsia="pl-PL"/>
        </w:rPr>
      </w:pPr>
    </w:p>
    <w:p xmlns:wp14="http://schemas.microsoft.com/office/word/2010/wordml" w:rsidRPr="0078697F" w:rsidR="0078697F" w:rsidP="0078697F" w:rsidRDefault="0078697F" w14:paraId="46521813" wp14:textId="77777777">
      <w:pPr>
        <w:numPr>
          <w:ilvl w:val="0"/>
          <w:numId w:val="7"/>
        </w:numPr>
        <w:spacing w:after="0" w:line="240" w:lineRule="auto"/>
        <w:ind w:left="360" w:firstLine="0"/>
        <w:textAlignment w:val="baseline"/>
        <w:rPr>
          <w:rFonts w:ascii="Calibri" w:hAnsi="Calibri" w:eastAsia="Times New Roman" w:cs="Segoe UI"/>
          <w:lang w:eastAsia="pl-PL"/>
        </w:rPr>
      </w:pPr>
      <w:r w:rsidRPr="0078697F">
        <w:rPr>
          <w:rFonts w:ascii="Calibri" w:hAnsi="Calibri" w:eastAsia="Times New Roman" w:cs="Segoe UI"/>
          <w:b/>
          <w:bCs/>
          <w:lang w:eastAsia="pl-PL"/>
        </w:rPr>
        <w:t>Obciążenie pracą studenta</w:t>
      </w:r>
      <w:r w:rsidRPr="0078697F">
        <w:rPr>
          <w:rFonts w:ascii="Calibri" w:hAnsi="Calibri" w:eastAsia="Times New Roman" w:cs="Segoe UI"/>
          <w:lang w:eastAsia="pl-PL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0"/>
        <w:gridCol w:w="4538"/>
      </w:tblGrid>
      <w:tr xmlns:wp14="http://schemas.microsoft.com/office/word/2010/wordml" w:rsidRPr="0078697F" w:rsidR="0078697F" w:rsidTr="0078697F" w14:paraId="1D9761AB" wp14:textId="77777777">
        <w:trPr>
          <w:trHeight w:val="300"/>
        </w:trPr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269B096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Forma aktywności studenta </w:t>
            </w:r>
          </w:p>
        </w:tc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026F6D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Liczba godzin </w:t>
            </w:r>
          </w:p>
        </w:tc>
      </w:tr>
      <w:tr xmlns:wp14="http://schemas.microsoft.com/office/word/2010/wordml" w:rsidRPr="0078697F" w:rsidR="0078697F" w:rsidTr="0078697F" w14:paraId="7878E888" wp14:textId="77777777">
        <w:trPr>
          <w:trHeight w:val="300"/>
        </w:trPr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0BCD59F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Liczba godzin kontaktowych z nauczycielem  </w:t>
            </w:r>
          </w:p>
        </w:tc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271D85A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b/>
                <w:bCs/>
                <w:lang w:eastAsia="pl-PL"/>
              </w:rPr>
              <w:t>30</w:t>
            </w:r>
            <w:r w:rsidRPr="0078697F">
              <w:rPr>
                <w:rFonts w:ascii="Calibri" w:hAnsi="Calibri" w:eastAsia="Times New Roman" w:cs="Times New Roman"/>
                <w:lang w:eastAsia="pl-PL"/>
              </w:rPr>
              <w:t> </w:t>
            </w:r>
          </w:p>
        </w:tc>
      </w:tr>
      <w:tr xmlns:wp14="http://schemas.microsoft.com/office/word/2010/wordml" w:rsidRPr="0078697F" w:rsidR="0078697F" w:rsidTr="0078697F" w14:paraId="297F347A" wp14:textId="77777777">
        <w:trPr>
          <w:trHeight w:val="300"/>
        </w:trPr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1747796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Liczba godzin indywidualnej pracy studenta </w:t>
            </w:r>
          </w:p>
        </w:tc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6417CD6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b/>
                <w:bCs/>
                <w:lang w:eastAsia="pl-PL"/>
              </w:rPr>
              <w:t>30</w:t>
            </w:r>
            <w:r w:rsidRPr="0078697F">
              <w:rPr>
                <w:rFonts w:ascii="Calibri" w:hAnsi="Calibri" w:eastAsia="Times New Roman" w:cs="Times New Roman"/>
                <w:lang w:eastAsia="pl-PL"/>
              </w:rPr>
              <w:t> </w:t>
            </w:r>
          </w:p>
        </w:tc>
      </w:tr>
    </w:tbl>
    <w:p xmlns:wp14="http://schemas.microsoft.com/office/word/2010/wordml" w:rsidRPr="0078697F" w:rsidR="0078697F" w:rsidP="0078697F" w:rsidRDefault="0078697F" w14:paraId="4B8484D5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 w:rsidRPr="0078697F">
        <w:rPr>
          <w:rFonts w:ascii="Calibri" w:hAnsi="Calibri" w:eastAsia="Times New Roman" w:cs="Segoe UI"/>
          <w:lang w:eastAsia="pl-PL"/>
        </w:rPr>
        <w:t> </w:t>
      </w:r>
    </w:p>
    <w:p xmlns:wp14="http://schemas.microsoft.com/office/word/2010/wordml" w:rsidRPr="0078697F" w:rsidR="0078697F" w:rsidP="0078697F" w:rsidRDefault="0078697F" w14:paraId="5495CF64" wp14:textId="77777777">
      <w:pPr>
        <w:numPr>
          <w:ilvl w:val="0"/>
          <w:numId w:val="8"/>
        </w:numPr>
        <w:spacing w:after="0" w:line="240" w:lineRule="auto"/>
        <w:ind w:left="360" w:firstLine="0"/>
        <w:textAlignment w:val="baseline"/>
        <w:rPr>
          <w:rFonts w:ascii="Calibri" w:hAnsi="Calibri" w:eastAsia="Times New Roman" w:cs="Segoe UI"/>
          <w:lang w:eastAsia="pl-PL"/>
        </w:rPr>
      </w:pPr>
      <w:r w:rsidRPr="0078697F">
        <w:rPr>
          <w:rFonts w:ascii="Calibri" w:hAnsi="Calibri" w:eastAsia="Times New Roman" w:cs="Segoe UI"/>
          <w:b/>
          <w:bCs/>
          <w:lang w:eastAsia="pl-PL"/>
        </w:rPr>
        <w:t>Literatura</w:t>
      </w:r>
      <w:r w:rsidRPr="0078697F">
        <w:rPr>
          <w:rFonts w:ascii="Calibri" w:hAnsi="Calibri" w:eastAsia="Times New Roman" w:cs="Segoe UI"/>
          <w:lang w:eastAsia="pl-PL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xmlns:wp14="http://schemas.microsoft.com/office/word/2010/wordml" w:rsidRPr="0078697F" w:rsidR="0078697F" w:rsidTr="0078697F" w14:paraId="5B3C7E34" wp14:textId="77777777">
        <w:trPr>
          <w:trHeight w:val="300"/>
        </w:trPr>
        <w:tc>
          <w:tcPr>
            <w:tcW w:w="9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022EAB84" wp14:textId="77777777">
            <w:pPr>
              <w:spacing w:after="0" w:line="240" w:lineRule="auto"/>
              <w:textAlignment w:val="baseline"/>
              <w:divId w:val="6564007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Literatura podstawowa </w:t>
            </w:r>
          </w:p>
        </w:tc>
      </w:tr>
      <w:tr xmlns:wp14="http://schemas.microsoft.com/office/word/2010/wordml" w:rsidRPr="0078697F" w:rsidR="0078697F" w:rsidTr="0078697F" w14:paraId="54180D4C" wp14:textId="77777777">
        <w:trPr>
          <w:trHeight w:val="300"/>
        </w:trPr>
        <w:tc>
          <w:tcPr>
            <w:tcW w:w="9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34C6081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 xml:space="preserve">W. Tatarkiewicz, </w:t>
            </w:r>
            <w:r w:rsidRPr="0078697F">
              <w:rPr>
                <w:rFonts w:ascii="Calibri" w:hAnsi="Calibri" w:eastAsia="Times New Roman" w:cs="Times New Roman"/>
                <w:i/>
                <w:iCs/>
                <w:lang w:eastAsia="pl-PL"/>
              </w:rPr>
              <w:t>Historia filozofii</w:t>
            </w:r>
            <w:r w:rsidRPr="0078697F">
              <w:rPr>
                <w:rFonts w:ascii="Calibri" w:hAnsi="Calibri" w:eastAsia="Times New Roman" w:cs="Times New Roman"/>
                <w:lang w:eastAsia="pl-PL"/>
              </w:rPr>
              <w:t>, T. 1–3, Warszawa: PWN, wiele wydań. </w:t>
            </w:r>
          </w:p>
        </w:tc>
      </w:tr>
      <w:tr xmlns:wp14="http://schemas.microsoft.com/office/word/2010/wordml" w:rsidRPr="0078697F" w:rsidR="0078697F" w:rsidTr="0078697F" w14:paraId="1E4F50DB" wp14:textId="77777777">
        <w:trPr>
          <w:trHeight w:val="300"/>
        </w:trPr>
        <w:tc>
          <w:tcPr>
            <w:tcW w:w="9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8697F" w:rsidR="0078697F" w:rsidP="0078697F" w:rsidRDefault="0078697F" w14:paraId="6DCB5D1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>Literatura uzupełniająca </w:t>
            </w:r>
          </w:p>
        </w:tc>
      </w:tr>
      <w:tr xmlns:wp14="http://schemas.microsoft.com/office/word/2010/wordml" w:rsidRPr="0078697F" w:rsidR="0078697F" w:rsidTr="0078697F" w14:paraId="529B76F5" wp14:textId="77777777">
        <w:trPr>
          <w:trHeight w:val="300"/>
        </w:trPr>
        <w:tc>
          <w:tcPr>
            <w:tcW w:w="9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041C2" w:rsidP="0078697F" w:rsidRDefault="000041C2" w14:paraId="6633E08E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Times New Roman"/>
                <w:lang w:eastAsia="pl-PL"/>
              </w:rPr>
            </w:pPr>
            <w:r>
              <w:rPr>
                <w:rFonts w:ascii="Calibri" w:hAnsi="Calibri" w:eastAsia="Times New Roman" w:cs="Times New Roman"/>
                <w:lang w:eastAsia="pl-PL"/>
              </w:rPr>
              <w:t>E. Rohde, Psyche. Kult duszy i wiara w nieśmiertelność u starożytnych Greków, WMD, Kęty 2006.</w:t>
            </w:r>
          </w:p>
          <w:p w:rsidRPr="0078697F" w:rsidR="0078697F" w:rsidP="0078697F" w:rsidRDefault="0078697F" w14:paraId="033FB38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78697F">
              <w:rPr>
                <w:rFonts w:ascii="Calibri" w:hAnsi="Calibri" w:eastAsia="Times New Roman" w:cs="Times New Roman"/>
                <w:lang w:eastAsia="pl-PL"/>
              </w:rPr>
              <w:t xml:space="preserve">G. Reale, </w:t>
            </w:r>
            <w:r w:rsidRPr="0078697F">
              <w:rPr>
                <w:rFonts w:ascii="Calibri" w:hAnsi="Calibri" w:eastAsia="Times New Roman" w:cs="Times New Roman"/>
                <w:i/>
                <w:iCs/>
                <w:lang w:eastAsia="pl-PL"/>
              </w:rPr>
              <w:t>Historia filozofii starożytnej</w:t>
            </w:r>
            <w:r w:rsidRPr="0078697F">
              <w:rPr>
                <w:rFonts w:ascii="Calibri" w:hAnsi="Calibri" w:eastAsia="Times New Roman" w:cs="Times New Roman"/>
                <w:lang w:eastAsia="pl-PL"/>
              </w:rPr>
              <w:t>, T. 1–5, przeł. E.I. Zieliński, Lublin: RW KUL 2008–2012. </w:t>
            </w:r>
          </w:p>
        </w:tc>
      </w:tr>
    </w:tbl>
    <w:p xmlns:wp14="http://schemas.microsoft.com/office/word/2010/wordml" w:rsidRPr="006A31D1" w:rsidR="007468B4" w:rsidP="006A31D1" w:rsidRDefault="006A31D1" w14:paraId="6A05A809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</w:p>
    <w:sectPr w:rsidRPr="006A31D1" w:rsidR="007468B4" w:rsidSect="00B630C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8AD"/>
    <w:multiLevelType w:val="multilevel"/>
    <w:tmpl w:val="8D5EDCF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C2BFF"/>
    <w:multiLevelType w:val="multilevel"/>
    <w:tmpl w:val="4260D2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40F5D"/>
    <w:multiLevelType w:val="multilevel"/>
    <w:tmpl w:val="2B78217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51B8C"/>
    <w:multiLevelType w:val="multilevel"/>
    <w:tmpl w:val="0316BA9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A0A46"/>
    <w:multiLevelType w:val="multilevel"/>
    <w:tmpl w:val="9BF243B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E5E46"/>
    <w:multiLevelType w:val="multilevel"/>
    <w:tmpl w:val="DFA2DEF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B51AF0"/>
    <w:multiLevelType w:val="multilevel"/>
    <w:tmpl w:val="543005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F6113"/>
    <w:multiLevelType w:val="multilevel"/>
    <w:tmpl w:val="DA941EE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8697F"/>
    <w:rsid w:val="000041C2"/>
    <w:rsid w:val="000E151E"/>
    <w:rsid w:val="000E4261"/>
    <w:rsid w:val="001F5C95"/>
    <w:rsid w:val="00361EC5"/>
    <w:rsid w:val="003963A6"/>
    <w:rsid w:val="004A46AA"/>
    <w:rsid w:val="005165B1"/>
    <w:rsid w:val="00532091"/>
    <w:rsid w:val="005D6697"/>
    <w:rsid w:val="00656ADC"/>
    <w:rsid w:val="006A31D1"/>
    <w:rsid w:val="0078697F"/>
    <w:rsid w:val="00807A35"/>
    <w:rsid w:val="0083663C"/>
    <w:rsid w:val="008575CC"/>
    <w:rsid w:val="008865EF"/>
    <w:rsid w:val="00965EFD"/>
    <w:rsid w:val="00977487"/>
    <w:rsid w:val="009B34F4"/>
    <w:rsid w:val="00A3346E"/>
    <w:rsid w:val="00AA5425"/>
    <w:rsid w:val="00B11951"/>
    <w:rsid w:val="00B630CF"/>
    <w:rsid w:val="00B90460"/>
    <w:rsid w:val="00C15B1E"/>
    <w:rsid w:val="00C173AB"/>
    <w:rsid w:val="00D15873"/>
    <w:rsid w:val="00D306FE"/>
    <w:rsid w:val="00D45A1A"/>
    <w:rsid w:val="00D577AC"/>
    <w:rsid w:val="00DA4DE3"/>
    <w:rsid w:val="00DC18BE"/>
    <w:rsid w:val="00E127F6"/>
    <w:rsid w:val="00E3364D"/>
    <w:rsid w:val="00F70503"/>
    <w:rsid w:val="00FC5569"/>
    <w:rsid w:val="0D72800F"/>
    <w:rsid w:val="2A71E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6CC8"/>
  <w15:docId w15:val="{54AB955E-729E-4A11-A6D6-3C28EF3E0A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630CF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paragraph" w:customStyle="1">
    <w:name w:val="paragraph"/>
    <w:basedOn w:val="Normalny"/>
    <w:rsid w:val="0078697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78697F"/>
  </w:style>
  <w:style w:type="character" w:styleId="eop" w:customStyle="1">
    <w:name w:val="eop"/>
    <w:basedOn w:val="Domylnaczcionkaakapitu"/>
    <w:rsid w:val="0078697F"/>
  </w:style>
  <w:style w:type="table" w:styleId="Tabela-Siatka">
    <w:name w:val="Table Grid"/>
    <w:basedOn w:val="Standardowy"/>
    <w:uiPriority w:val="59"/>
    <w:rsid w:val="000041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8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9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6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0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82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0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2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3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9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5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3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7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42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6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97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6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C5F1BD74CD2845AFC5A6F8871BB2C7" ma:contentTypeVersion="4" ma:contentTypeDescription="Utwórz nowy dokument." ma:contentTypeScope="" ma:versionID="ce09b755a4153be351bc629a4a05ecb5">
  <xsd:schema xmlns:xsd="http://www.w3.org/2001/XMLSchema" xmlns:xs="http://www.w3.org/2001/XMLSchema" xmlns:p="http://schemas.microsoft.com/office/2006/metadata/properties" xmlns:ns2="afd3d413-8a3a-4892-90bd-6b97b7529b33" targetNamespace="http://schemas.microsoft.com/office/2006/metadata/properties" ma:root="true" ma:fieldsID="15a018b50a8f23abf10ba14caad1ba90" ns2:_="">
    <xsd:import namespace="afd3d413-8a3a-4892-90bd-6b97b7529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d413-8a3a-4892-90bd-6b97b7529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FC865-2F39-452D-B113-866EAF7829FE}"/>
</file>

<file path=customXml/itemProps2.xml><?xml version="1.0" encoding="utf-8"?>
<ds:datastoreItem xmlns:ds="http://schemas.openxmlformats.org/officeDocument/2006/customXml" ds:itemID="{081F6B46-9446-4881-BDA1-FA19B531F8AF}"/>
</file>

<file path=customXml/itemProps3.xml><?xml version="1.0" encoding="utf-8"?>
<ds:datastoreItem xmlns:ds="http://schemas.openxmlformats.org/officeDocument/2006/customXml" ds:itemID="{6B3EB050-2142-45D8-B0BA-14CBB92A66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Wiktoria Bączek</lastModifiedBy>
  <revision>4</revision>
  <dcterms:created xsi:type="dcterms:W3CDTF">2024-02-29T20:31:00.0000000Z</dcterms:created>
  <dcterms:modified xsi:type="dcterms:W3CDTF">2024-03-01T09:32:49.0227758Z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0x01010049C5F1BD74CD2845AFC5A6F8871BB2C7</vt:lpwstr>
  </property>
</Properties>
</file>