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KARTA PRZEDMIOTU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Dane podstawowe</w:t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Polityka wschodnia UE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01"/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en-US" w:eastAsia="en-US" w:bidi="ar-SA"/>
              </w:rPr>
              <w:t>Eastern policy of the European Union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nauki o polityce i administracji, prawo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lineRule="auto" w:line="240" w:before="0" w:after="0"/>
              <w:jc w:val="left"/>
              <w:outlineLvl w:val="1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pl-PL" w:eastAsia="pl-PL" w:bidi="ar-SA"/>
              </w:rPr>
              <w:t>dr Anna Szachoń-Pszenny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7"/>
        <w:gridCol w:w="2256"/>
        <w:gridCol w:w="2260"/>
        <w:gridCol w:w="2258"/>
      </w:tblGrid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Forma zajęć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30</w:t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2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4"/>
        <w:gridCol w:w="6847"/>
      </w:tblGrid>
      <w:tr>
        <w:trPr/>
        <w:tc>
          <w:tcPr>
            <w:tcW w:w="2214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Wymagania wstępne</w:t>
            </w:r>
          </w:p>
        </w:tc>
        <w:tc>
          <w:tcPr>
            <w:tcW w:w="684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Podstawowa wiedza z zakresu UE, szczególnie kluczowych zasad współpracy z państwami trzecimi.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C1 wprowadzenie do wiedzy na temat aspektów funkcjonowania polityki wschodniej UE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C2 osiągnięcie kompetencji krytycznego myślenia w dyskusjach i analiza tekstu w obszarze polityki wschodniej UE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C3 rozwijanie umiejętności wykorzystywania zdobytej wiedzy w praktyce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35"/>
        <w:gridCol w:w="5098"/>
        <w:gridCol w:w="2029"/>
      </w:tblGrid>
      <w:tr>
        <w:trPr/>
        <w:tc>
          <w:tcPr>
            <w:tcW w:w="19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Symbol</w:t>
            </w:r>
          </w:p>
        </w:tc>
        <w:tc>
          <w:tcPr>
            <w:tcW w:w="509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Opis efektu przedmiotowego</w:t>
            </w:r>
          </w:p>
        </w:tc>
        <w:tc>
          <w:tcPr>
            <w:tcW w:w="202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W_01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Absolwent zna i  rozumie istotę uwarunkowań stosunków międzynarodowych, w tym teorię i praktykę systemów międzynarodowych w stosunkach UE z Europą Wschodnią </w:t>
            </w:r>
          </w:p>
        </w:tc>
        <w:tc>
          <w:tcPr>
            <w:tcW w:w="2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K_W02, K_W04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W_02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zna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i rozumie złożony charakter relacji wewnętrznych i zewnętrznych Unii Europejskiej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br/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oraz międzynarodowych stosunków politycznych i gospodarczych w polityce wschodniej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UE</w:t>
            </w:r>
          </w:p>
        </w:tc>
        <w:tc>
          <w:tcPr>
            <w:tcW w:w="2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K_W05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U_01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potrafi wykorzystywać zdobytą wiedzę teoretyczną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 analizowania, diagnozowania, wyjaśniania oraz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prognozowania kwestii szczegółowych odnoszących się do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polityki wschodniej UE</w:t>
            </w:r>
          </w:p>
        </w:tc>
        <w:tc>
          <w:tcPr>
            <w:tcW w:w="2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K_U01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U_02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potrafi rozwiązywać konkretne problemy związane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ze stosunkami UE z państwami Europy Wschodniej, prognozować działania oraz przewidywać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skutki tych że działań, wykorzystując przy tym nabytą wiedzę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teoretyczną</w:t>
            </w:r>
          </w:p>
        </w:tc>
        <w:tc>
          <w:tcPr>
            <w:tcW w:w="2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K_U03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K_01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posiada wiedzę w zakresie stosunków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br/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międzynarodowych, która może być wykorzystana w praktyce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do zarządzania sytuacjami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Style w:val="Fontstyle01"/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kryzysowymi </w:t>
            </w:r>
          </w:p>
        </w:tc>
        <w:tc>
          <w:tcPr>
            <w:tcW w:w="2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K_K02</w:t>
            </w:r>
          </w:p>
        </w:tc>
      </w:tr>
      <w:tr>
        <w:trPr/>
        <w:tc>
          <w:tcPr>
            <w:tcW w:w="19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K_02</w:t>
            </w:r>
          </w:p>
        </w:tc>
        <w:tc>
          <w:tcPr>
            <w:tcW w:w="50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Absolwent potrafi wykorzystywać oraz prawidłowo interpretować przepisy prawne  w zakresie polityki wschodniej UE</w:t>
            </w:r>
          </w:p>
        </w:tc>
        <w:tc>
          <w:tcPr>
            <w:tcW w:w="202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K_K04</w:t>
            </w:r>
          </w:p>
        </w:tc>
      </w:tr>
    </w:tbl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Czym jest polityka wschodnia UE- definicja i podstawa prawna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Polityka wschodnia Unii Europejskiej jako część składowa polityki zagranicznej i bezpieczeństwa UE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Partnerstwo Wschodnie jako podstawowy element Europejskiej Polityki Sąsiedztwa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Polityka Partnerstwa Wschodniego – państwa PW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Polityka wschodnia Polski- Polsko-Ukraińskie Forum Partnerstwa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Grupa Wyszehradzka (V4)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Inicjatywa Trójmorza (3SI)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Trójkąt Lubelski (TL)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Mały ruch graniczny i ruch bezwizowy z Ukrainą jako elementy polityki wschodniej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>Euroregiony jako element polityki wschodniej UE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 xml:space="preserve">INTERREG i europejska współpraca terytorialna jako elementy polityki wschodniej UE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>Perspektywy rozszerzenia UE na Wschód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Pogłębiona i kompleksowa strefa wolnego handlu UE-Ukraina - DCFTA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>Konflikt graniczny na granicy z Białorusią w 2020-2021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pl-PL" w:eastAsia="pl-PL" w:bidi="ar-SA"/>
              </w:rPr>
              <w:t xml:space="preserve">Wojna w Ukrainie w 2022 i jej skutki dla polityki wschodniej. </w:t>
            </w:r>
            <w:r>
              <w:rPr>
                <w:rFonts w:eastAsia="Times New Roman" w:cs="Calibri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b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Metody realizacji i weryfikacji efektów uczenia się</w:t>
      </w:r>
    </w:p>
    <w:tbl>
      <w:tblPr>
        <w:tblW w:w="921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2"/>
        <w:gridCol w:w="2691"/>
        <w:gridCol w:w="2835"/>
        <w:gridCol w:w="2581"/>
      </w:tblGrid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Symbol efektu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Metody dydaktyczne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Metody weryfikacji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Sposoby dokumentacji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(lista wyboru)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WIEDZA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Wykład konwencjonalny, konwersatoryjny, problemowy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pisemne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pisemny 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Wykład konwencjonalny, konwersatoryjny, problemowy, udział w konferencjach naukowych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pisemne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UMIEJĘTNOŚCI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Dyskusja,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Burza mózgów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/Zaliczenie pisemne, Wykonanie projektu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pisemny, Raport z obserwacji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Dyskusja,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Burza mózgów,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Debata oxfordzka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 /Zaliczenie pisemne, Wykonanie projektu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Uzupełniony 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oceniony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Sprawdzian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pisemny, Raport z obserwacji</w:t>
            </w:r>
          </w:p>
        </w:tc>
      </w:tr>
      <w:tr>
        <w:trPr/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KOMPETENCJE SPOŁECZNE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K_01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Metoda projektu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prezentacja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Karta oceny prezentacji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K_02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Praca w grupach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referat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Karta oceny pracy w grupie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1080" w:hanging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Kryteria oceny, uwagi…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Zaliczenie ustne, w skład oceny będzie wchodzić również przeprowadzenie debaty oxfordzkiej, aktywność i obecności oraz przygotowanie prezentacji w wybranych aspektach polityki wschodniej UE. Prezentacja ma być wykonana z zastosowaniem rzutnika multimedialnego.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Metodami pracy będzie też dyskusja, praca z tekstem źródłowym, praca w grupach mająca na celu dedukcyjne i indukcyjne wnioskowanie z wykorzystaniem danych empirycznych oraz analiza aktów prawnych.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Kryteria oceny: </w:t>
        <w:br/>
        <w:t>60% - 3</w:t>
        <w:br/>
        <w:t>65%- 3.5</w:t>
        <w:br/>
        <w:t>70 % - 4</w:t>
        <w:br/>
        <w:t>75 %- 4.5</w:t>
        <w:br/>
        <w:t>80 % - 5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30 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Autospacing="1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O. Barburska,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Polityka wschodnia Unii Europejskiej jako część składowa polityki zagranicznej UE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, Warszawa 2018. 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A. Podraza,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Polityka wschodnia Unii Europejskiej: Próba podsumowania i perspektywy rozwoju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, Krakowskie Studia Międzynarodowe 4/2009.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240" w:before="0" w:afterAutospacing="1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pl-PL" w:eastAsia="pl-PL" w:bidi="ar-SA"/>
              </w:rPr>
              <w:t>10 lat Partnerstwa Wschodniego UE – perspektywa Polski i Europy Środkowej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, </w:t>
            </w:r>
            <w:hyperlink r:id="rId2">
              <w:r>
                <w:rPr>
                  <w:rFonts w:eastAsia="Times New Roman" w:cs="Times New Roman" w:ascii="Times New Roman" w:hAnsi="Times New Roman"/>
                  <w:kern w:val="0"/>
                  <w:sz w:val="24"/>
                  <w:szCs w:val="24"/>
                  <w:lang w:val="pl-PL" w:eastAsia="pl-PL" w:bidi="ar-SA"/>
                </w:rPr>
                <w:t>Rocznik Instytutu Europy Środkowo-Wschodniej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, zeszyt 2/2019, </w:t>
            </w:r>
            <w:hyperlink r:id="rId3">
              <w:r>
                <w:rPr>
                  <w:rStyle w:val="Czeinternetowe"/>
                  <w:rFonts w:eastAsia="Times New Roman" w:cs="Times New Roman" w:ascii="Times New Roman" w:hAnsi="Times New Roman"/>
                  <w:kern w:val="0"/>
                  <w:sz w:val="24"/>
                  <w:szCs w:val="24"/>
                  <w:lang w:val="pl-PL" w:eastAsia="pl-PL" w:bidi="ar-SA"/>
                </w:rPr>
                <w:t>https://ies.lublin.pl/rocznik/riesw/2019/2/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. </w:t>
            </w:r>
          </w:p>
          <w:p>
            <w:pPr>
              <w:pStyle w:val="Normal"/>
              <w:widowControl/>
              <w:spacing w:lineRule="auto" w:line="240" w:before="0" w:after="0"/>
              <w:ind w:left="36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Akty prawne:</w:t>
            </w:r>
          </w:p>
          <w:p>
            <w:pPr>
              <w:pStyle w:val="Normal"/>
              <w:widowControl/>
              <w:spacing w:lineRule="auto" w:line="240" w:before="0" w:after="0"/>
              <w:ind w:left="36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br/>
              <w:t>1.Traktat o funkcjonowaniu Unii Europejskiej (TFUE)</w:t>
              <w:br/>
              <w:t>2. Traktat o Unii Europejskiej (TUE)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3. Podstawy prawne PW, V4, 3SI, TL</w:t>
              <w:br/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Autospacing="1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K. Pełczyńska - Nałęcz, A. Duleba, L. Póti, V.Votápek,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Polityka wschodnia Unii Europejskiej – perspektywa krajów wyszehradzkich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Warszawa 2003.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Autospacing="1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P. Turczyński,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Struktury bezpieczeństwa w Europie Środkowej i Wschodniej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, w: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Bezpieczeństwo europejskie. Systemy, instytucje, funkcjonowanie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Wrocław 2011.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eastAsiaTheme="minorHAnsi"/>
        <w:color w:val="44444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301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e301b"/>
    <w:rPr/>
  </w:style>
  <w:style w:type="character" w:styleId="Fontstyle01" w:customStyle="1">
    <w:name w:val="fontstyle01"/>
    <w:basedOn w:val="DefaultParagraphFont"/>
    <w:qFormat/>
    <w:rsid w:val="006e301b"/>
    <w:rPr>
      <w:rFonts w:ascii="Calibri" w:hAnsi="Calibri" w:cs="Calibri"/>
      <w:b w:val="false"/>
      <w:bCs w:val="false"/>
      <w:i w:val="false"/>
      <w:iCs w:val="false"/>
      <w:color w:val="000000"/>
      <w:sz w:val="22"/>
      <w:szCs w:val="22"/>
    </w:rPr>
  </w:style>
  <w:style w:type="character" w:styleId="Czeinternetowe">
    <w:name w:val="Hyperlink"/>
    <w:basedOn w:val="DefaultParagraphFont"/>
    <w:uiPriority w:val="99"/>
    <w:unhideWhenUsed/>
    <w:rsid w:val="00ed5208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e301b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e301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6e301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F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e30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esearchgate.net/journal/Rocznik-Instytutu-Europy-Srodkowo-Wschodniej-1732-1395" TargetMode="External"/><Relationship Id="rId3" Type="http://schemas.openxmlformats.org/officeDocument/2006/relationships/hyperlink" Target="https://ies.lublin.pl/rocznik/riesw/2019/2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LibreOffice/7.5.6.2$Windows_X86_64 LibreOffice_project/f654817fb68d6d4600d7d2f6b647e47729f55f15</Application>
  <AppVersion>15.0000</AppVersion>
  <Pages>4</Pages>
  <Words>762</Words>
  <Characters>5173</Characters>
  <CharactersWithSpaces>5775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2022-03-28T08:26:00Z</dcterms:created>
  <dc:creator>Anna</dc:creator>
  <dc:description/>
  <dc:language>pl-PL</dc:language>
  <cp:lastModifiedBy/>
  <dcterms:modified xsi:type="dcterms:W3CDTF">2025-02-11T11:22:51Z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