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102EE" w14:textId="77777777" w:rsidR="002C4B22" w:rsidRPr="005217CD" w:rsidRDefault="008D1C25">
      <w:pPr>
        <w:rPr>
          <w:rFonts w:ascii="Times New Roman" w:hAnsi="Times New Roman" w:cs="Times New Roman"/>
          <w:b/>
          <w:sz w:val="24"/>
          <w:szCs w:val="24"/>
        </w:rPr>
      </w:pPr>
      <w:r w:rsidRPr="005217CD">
        <w:rPr>
          <w:rFonts w:ascii="Times New Roman" w:hAnsi="Times New Roman" w:cs="Times New Roman"/>
          <w:b/>
          <w:sz w:val="24"/>
          <w:szCs w:val="24"/>
        </w:rPr>
        <w:t xml:space="preserve">KARTA PRZEDMIOTU </w:t>
      </w:r>
    </w:p>
    <w:p w14:paraId="05DA1E3C" w14:textId="77777777" w:rsidR="002C4B22" w:rsidRPr="005217CD" w:rsidRDefault="002C4B22">
      <w:pPr>
        <w:rPr>
          <w:rFonts w:ascii="Times New Roman" w:hAnsi="Times New Roman" w:cs="Times New Roman"/>
          <w:b/>
          <w:sz w:val="24"/>
          <w:szCs w:val="24"/>
        </w:rPr>
      </w:pPr>
    </w:p>
    <w:p w14:paraId="1BC69900" w14:textId="77777777" w:rsidR="002C4B22" w:rsidRPr="005217CD" w:rsidRDefault="008D1C2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217CD">
        <w:rPr>
          <w:rFonts w:ascii="Times New Roman" w:hAnsi="Times New Roman" w:cs="Times New Roman"/>
          <w:b/>
          <w:sz w:val="24"/>
          <w:szCs w:val="24"/>
        </w:rPr>
        <w:t>Dane podstawowe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30"/>
        <w:gridCol w:w="4532"/>
      </w:tblGrid>
      <w:tr w:rsidR="005217CD" w:rsidRPr="005217CD" w14:paraId="49CA14A1" w14:textId="77777777">
        <w:tc>
          <w:tcPr>
            <w:tcW w:w="4530" w:type="dxa"/>
          </w:tcPr>
          <w:p w14:paraId="2CE84721" w14:textId="77777777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4531" w:type="dxa"/>
          </w:tcPr>
          <w:p w14:paraId="65FD8451" w14:textId="77777777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Europa Środkowa w polityce międzynarodowej</w:t>
            </w:r>
          </w:p>
        </w:tc>
      </w:tr>
      <w:tr w:rsidR="005217CD" w:rsidRPr="009300D7" w14:paraId="2B5BF1A3" w14:textId="77777777">
        <w:tc>
          <w:tcPr>
            <w:tcW w:w="4530" w:type="dxa"/>
          </w:tcPr>
          <w:p w14:paraId="68865255" w14:textId="77777777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Nazwa przedmiotu w języku angielskim</w:t>
            </w:r>
          </w:p>
        </w:tc>
        <w:tc>
          <w:tcPr>
            <w:tcW w:w="4531" w:type="dxa"/>
          </w:tcPr>
          <w:p w14:paraId="04116BA9" w14:textId="77777777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Central Europe in international politics</w:t>
            </w:r>
          </w:p>
        </w:tc>
      </w:tr>
      <w:tr w:rsidR="005217CD" w:rsidRPr="005217CD" w14:paraId="6B2920CA" w14:textId="77777777">
        <w:tc>
          <w:tcPr>
            <w:tcW w:w="4530" w:type="dxa"/>
          </w:tcPr>
          <w:p w14:paraId="0151B962" w14:textId="77777777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Kierunek studiów </w:t>
            </w:r>
          </w:p>
        </w:tc>
        <w:tc>
          <w:tcPr>
            <w:tcW w:w="4531" w:type="dxa"/>
          </w:tcPr>
          <w:p w14:paraId="37419CCC" w14:textId="77777777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Stosunki Międzynarodowe</w:t>
            </w:r>
          </w:p>
        </w:tc>
      </w:tr>
      <w:tr w:rsidR="005217CD" w:rsidRPr="005217CD" w14:paraId="173EAC6B" w14:textId="77777777">
        <w:tc>
          <w:tcPr>
            <w:tcW w:w="4530" w:type="dxa"/>
          </w:tcPr>
          <w:p w14:paraId="23DBD328" w14:textId="77777777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Poziom studiów (I, II, jednolite magisterskie)</w:t>
            </w:r>
          </w:p>
        </w:tc>
        <w:tc>
          <w:tcPr>
            <w:tcW w:w="4531" w:type="dxa"/>
          </w:tcPr>
          <w:p w14:paraId="43405D0E" w14:textId="77777777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</w:tr>
      <w:tr w:rsidR="005217CD" w:rsidRPr="005217CD" w14:paraId="22DA3542" w14:textId="77777777">
        <w:tc>
          <w:tcPr>
            <w:tcW w:w="4530" w:type="dxa"/>
          </w:tcPr>
          <w:p w14:paraId="5A693F8A" w14:textId="77777777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Forma studiów (stacjonarne, niestacjonarne)</w:t>
            </w:r>
          </w:p>
        </w:tc>
        <w:tc>
          <w:tcPr>
            <w:tcW w:w="4531" w:type="dxa"/>
          </w:tcPr>
          <w:p w14:paraId="12B77397" w14:textId="77777777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stacjonarne </w:t>
            </w:r>
          </w:p>
        </w:tc>
      </w:tr>
      <w:tr w:rsidR="005217CD" w:rsidRPr="005217CD" w14:paraId="61FD926A" w14:textId="77777777">
        <w:tc>
          <w:tcPr>
            <w:tcW w:w="4530" w:type="dxa"/>
          </w:tcPr>
          <w:p w14:paraId="2839F0CE" w14:textId="77777777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Dyscyplina</w:t>
            </w:r>
          </w:p>
        </w:tc>
        <w:tc>
          <w:tcPr>
            <w:tcW w:w="4531" w:type="dxa"/>
          </w:tcPr>
          <w:p w14:paraId="51D7E1C8" w14:textId="77777777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nauki o polityce i administracji</w:t>
            </w:r>
          </w:p>
        </w:tc>
      </w:tr>
      <w:tr w:rsidR="002C4B22" w:rsidRPr="005217CD" w14:paraId="128978FE" w14:textId="77777777">
        <w:tc>
          <w:tcPr>
            <w:tcW w:w="4530" w:type="dxa"/>
          </w:tcPr>
          <w:p w14:paraId="57E6E7C4" w14:textId="77777777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Język wykładowy</w:t>
            </w:r>
          </w:p>
        </w:tc>
        <w:tc>
          <w:tcPr>
            <w:tcW w:w="4531" w:type="dxa"/>
          </w:tcPr>
          <w:p w14:paraId="50561C53" w14:textId="77777777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Polski</w:t>
            </w:r>
          </w:p>
        </w:tc>
      </w:tr>
    </w:tbl>
    <w:p w14:paraId="3EF35DC6" w14:textId="77777777" w:rsidR="002C4B22" w:rsidRPr="005217CD" w:rsidRDefault="002C4B2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41"/>
        <w:gridCol w:w="4521"/>
      </w:tblGrid>
      <w:tr w:rsidR="002C4B22" w:rsidRPr="005217CD" w14:paraId="28E87BD4" w14:textId="77777777">
        <w:tc>
          <w:tcPr>
            <w:tcW w:w="4540" w:type="dxa"/>
          </w:tcPr>
          <w:p w14:paraId="196142EF" w14:textId="77777777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Koordynator przedmiotu/osoba odpowiedzialna</w:t>
            </w:r>
          </w:p>
        </w:tc>
        <w:tc>
          <w:tcPr>
            <w:tcW w:w="4521" w:type="dxa"/>
          </w:tcPr>
          <w:p w14:paraId="435181AC" w14:textId="77777777" w:rsidR="002C4B22" w:rsidRPr="005217CD" w:rsidRDefault="00B6628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dr Iryna Pawlowska</w:t>
            </w:r>
          </w:p>
        </w:tc>
      </w:tr>
    </w:tbl>
    <w:p w14:paraId="79E32D68" w14:textId="77777777" w:rsidR="002C4B22" w:rsidRPr="005217CD" w:rsidRDefault="002C4B2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287"/>
        <w:gridCol w:w="2256"/>
        <w:gridCol w:w="2261"/>
        <w:gridCol w:w="2258"/>
      </w:tblGrid>
      <w:tr w:rsidR="005217CD" w:rsidRPr="005217CD" w14:paraId="36270277" w14:textId="77777777">
        <w:tc>
          <w:tcPr>
            <w:tcW w:w="2286" w:type="dxa"/>
          </w:tcPr>
          <w:p w14:paraId="1B51F43B" w14:textId="77777777" w:rsidR="002C4B22" w:rsidRPr="005217CD" w:rsidRDefault="008D1C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Forma zajęć </w:t>
            </w:r>
            <w:r w:rsidRPr="005217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(katalog zamknięty ze słownika)</w:t>
            </w:r>
          </w:p>
        </w:tc>
        <w:tc>
          <w:tcPr>
            <w:tcW w:w="2256" w:type="dxa"/>
          </w:tcPr>
          <w:p w14:paraId="3213423E" w14:textId="77777777" w:rsidR="002C4B22" w:rsidRPr="005217CD" w:rsidRDefault="008D1C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Liczba godzin</w:t>
            </w:r>
          </w:p>
        </w:tc>
        <w:tc>
          <w:tcPr>
            <w:tcW w:w="2261" w:type="dxa"/>
          </w:tcPr>
          <w:p w14:paraId="27E110F4" w14:textId="77777777" w:rsidR="002C4B22" w:rsidRPr="005217CD" w:rsidRDefault="008D1C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semestr</w:t>
            </w:r>
          </w:p>
        </w:tc>
        <w:tc>
          <w:tcPr>
            <w:tcW w:w="2258" w:type="dxa"/>
          </w:tcPr>
          <w:p w14:paraId="00541E9C" w14:textId="77777777" w:rsidR="002C4B22" w:rsidRPr="005217CD" w:rsidRDefault="008D1C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Punkty ECTS</w:t>
            </w:r>
          </w:p>
        </w:tc>
      </w:tr>
      <w:tr w:rsidR="005217CD" w:rsidRPr="005217CD" w14:paraId="53D2A086" w14:textId="77777777">
        <w:tc>
          <w:tcPr>
            <w:tcW w:w="2286" w:type="dxa"/>
          </w:tcPr>
          <w:p w14:paraId="11966720" w14:textId="77777777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wykład</w:t>
            </w:r>
          </w:p>
        </w:tc>
        <w:tc>
          <w:tcPr>
            <w:tcW w:w="2256" w:type="dxa"/>
          </w:tcPr>
          <w:p w14:paraId="51FEFAF5" w14:textId="77777777" w:rsidR="002C4B22" w:rsidRPr="005217CD" w:rsidRDefault="002C4B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3DEE7C05" w14:textId="77777777" w:rsidR="002C4B22" w:rsidRPr="005217CD" w:rsidRDefault="002C4B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</w:tcPr>
          <w:p w14:paraId="01189EB1" w14:textId="77777777" w:rsidR="002C4B22" w:rsidRPr="005217CD" w:rsidRDefault="002C4B2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8C9BBB" w14:textId="77777777" w:rsidR="002C4B22" w:rsidRPr="005217CD" w:rsidRDefault="002C4B2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3F2DF3" w14:textId="77777777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217CD" w:rsidRPr="005217CD" w14:paraId="27A42DEC" w14:textId="77777777">
        <w:tc>
          <w:tcPr>
            <w:tcW w:w="2286" w:type="dxa"/>
          </w:tcPr>
          <w:p w14:paraId="526523AF" w14:textId="77777777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konwersatorium</w:t>
            </w:r>
          </w:p>
        </w:tc>
        <w:tc>
          <w:tcPr>
            <w:tcW w:w="2256" w:type="dxa"/>
          </w:tcPr>
          <w:p w14:paraId="0D16E16B" w14:textId="77777777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1" w:type="dxa"/>
          </w:tcPr>
          <w:p w14:paraId="41D28E7A" w14:textId="77777777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258" w:type="dxa"/>
            <w:vMerge/>
          </w:tcPr>
          <w:p w14:paraId="45B0B889" w14:textId="77777777" w:rsidR="002C4B22" w:rsidRPr="005217CD" w:rsidRDefault="002C4B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CD" w:rsidRPr="005217CD" w14:paraId="506B1505" w14:textId="77777777">
        <w:tc>
          <w:tcPr>
            <w:tcW w:w="2286" w:type="dxa"/>
          </w:tcPr>
          <w:p w14:paraId="60827B84" w14:textId="77777777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256" w:type="dxa"/>
          </w:tcPr>
          <w:p w14:paraId="08C96D6B" w14:textId="77777777" w:rsidR="002C4B22" w:rsidRPr="005217CD" w:rsidRDefault="002C4B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32775C04" w14:textId="77777777" w:rsidR="002C4B22" w:rsidRPr="005217CD" w:rsidRDefault="002C4B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14:paraId="2811DD7F" w14:textId="77777777" w:rsidR="002C4B22" w:rsidRPr="005217CD" w:rsidRDefault="002C4B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CD" w:rsidRPr="005217CD" w14:paraId="5703C303" w14:textId="77777777">
        <w:tc>
          <w:tcPr>
            <w:tcW w:w="2286" w:type="dxa"/>
          </w:tcPr>
          <w:p w14:paraId="37125063" w14:textId="77777777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laboratorium</w:t>
            </w:r>
          </w:p>
        </w:tc>
        <w:tc>
          <w:tcPr>
            <w:tcW w:w="2256" w:type="dxa"/>
          </w:tcPr>
          <w:p w14:paraId="54A2AB33" w14:textId="77777777" w:rsidR="002C4B22" w:rsidRPr="005217CD" w:rsidRDefault="002C4B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F8E9712" w14:textId="77777777" w:rsidR="002C4B22" w:rsidRPr="005217CD" w:rsidRDefault="002C4B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14:paraId="1C467BB0" w14:textId="77777777" w:rsidR="002C4B22" w:rsidRPr="005217CD" w:rsidRDefault="002C4B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CD" w:rsidRPr="005217CD" w14:paraId="7FDAE063" w14:textId="77777777">
        <w:tc>
          <w:tcPr>
            <w:tcW w:w="2286" w:type="dxa"/>
          </w:tcPr>
          <w:p w14:paraId="465D2D25" w14:textId="77777777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warsztaty</w:t>
            </w:r>
          </w:p>
        </w:tc>
        <w:tc>
          <w:tcPr>
            <w:tcW w:w="2256" w:type="dxa"/>
          </w:tcPr>
          <w:p w14:paraId="7F99C339" w14:textId="77777777" w:rsidR="002C4B22" w:rsidRPr="005217CD" w:rsidRDefault="002C4B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8E3594B" w14:textId="77777777" w:rsidR="002C4B22" w:rsidRPr="005217CD" w:rsidRDefault="002C4B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14:paraId="54E56830" w14:textId="77777777" w:rsidR="002C4B22" w:rsidRPr="005217CD" w:rsidRDefault="002C4B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CD" w:rsidRPr="005217CD" w14:paraId="108FBE92" w14:textId="77777777">
        <w:tc>
          <w:tcPr>
            <w:tcW w:w="2286" w:type="dxa"/>
          </w:tcPr>
          <w:p w14:paraId="0ADF25D6" w14:textId="77777777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seminarium</w:t>
            </w:r>
          </w:p>
        </w:tc>
        <w:tc>
          <w:tcPr>
            <w:tcW w:w="2256" w:type="dxa"/>
          </w:tcPr>
          <w:p w14:paraId="2DBB3D90" w14:textId="77777777" w:rsidR="002C4B22" w:rsidRPr="005217CD" w:rsidRDefault="002C4B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03358758" w14:textId="77777777" w:rsidR="002C4B22" w:rsidRPr="005217CD" w:rsidRDefault="002C4B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14:paraId="37960021" w14:textId="77777777" w:rsidR="002C4B22" w:rsidRPr="005217CD" w:rsidRDefault="002C4B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CD" w:rsidRPr="005217CD" w14:paraId="7CBAA5DF" w14:textId="77777777">
        <w:tc>
          <w:tcPr>
            <w:tcW w:w="2286" w:type="dxa"/>
          </w:tcPr>
          <w:p w14:paraId="758EA394" w14:textId="77777777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proseminarium</w:t>
            </w:r>
          </w:p>
        </w:tc>
        <w:tc>
          <w:tcPr>
            <w:tcW w:w="2256" w:type="dxa"/>
          </w:tcPr>
          <w:p w14:paraId="7C265BF9" w14:textId="77777777" w:rsidR="002C4B22" w:rsidRPr="005217CD" w:rsidRDefault="002C4B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66A35F5C" w14:textId="77777777" w:rsidR="002C4B22" w:rsidRPr="005217CD" w:rsidRDefault="002C4B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14:paraId="248E28A9" w14:textId="77777777" w:rsidR="002C4B22" w:rsidRPr="005217CD" w:rsidRDefault="002C4B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CD" w:rsidRPr="005217CD" w14:paraId="677E89EF" w14:textId="77777777">
        <w:tc>
          <w:tcPr>
            <w:tcW w:w="2286" w:type="dxa"/>
          </w:tcPr>
          <w:p w14:paraId="1F7A4AFC" w14:textId="77777777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lektorat</w:t>
            </w:r>
          </w:p>
        </w:tc>
        <w:tc>
          <w:tcPr>
            <w:tcW w:w="2256" w:type="dxa"/>
          </w:tcPr>
          <w:p w14:paraId="319B5979" w14:textId="77777777" w:rsidR="002C4B22" w:rsidRPr="005217CD" w:rsidRDefault="002C4B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2FC44C14" w14:textId="77777777" w:rsidR="002C4B22" w:rsidRPr="005217CD" w:rsidRDefault="002C4B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14:paraId="18A75BEE" w14:textId="77777777" w:rsidR="002C4B22" w:rsidRPr="005217CD" w:rsidRDefault="002C4B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CD" w:rsidRPr="005217CD" w14:paraId="731E33FB" w14:textId="77777777">
        <w:tc>
          <w:tcPr>
            <w:tcW w:w="2286" w:type="dxa"/>
          </w:tcPr>
          <w:p w14:paraId="7C7E72CF" w14:textId="77777777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praktyki</w:t>
            </w:r>
          </w:p>
        </w:tc>
        <w:tc>
          <w:tcPr>
            <w:tcW w:w="2256" w:type="dxa"/>
          </w:tcPr>
          <w:p w14:paraId="1A075900" w14:textId="77777777" w:rsidR="002C4B22" w:rsidRPr="005217CD" w:rsidRDefault="002C4B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26EE1AC3" w14:textId="77777777" w:rsidR="002C4B22" w:rsidRPr="005217CD" w:rsidRDefault="002C4B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14:paraId="17856270" w14:textId="77777777" w:rsidR="002C4B22" w:rsidRPr="005217CD" w:rsidRDefault="002C4B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CD" w:rsidRPr="005217CD" w14:paraId="520556BA" w14:textId="77777777">
        <w:tc>
          <w:tcPr>
            <w:tcW w:w="2286" w:type="dxa"/>
          </w:tcPr>
          <w:p w14:paraId="68BD2775" w14:textId="77777777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zajęcia terenowe</w:t>
            </w:r>
          </w:p>
        </w:tc>
        <w:tc>
          <w:tcPr>
            <w:tcW w:w="2256" w:type="dxa"/>
          </w:tcPr>
          <w:p w14:paraId="3B9F9656" w14:textId="77777777" w:rsidR="002C4B22" w:rsidRPr="005217CD" w:rsidRDefault="002C4B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4572B1E" w14:textId="77777777" w:rsidR="002C4B22" w:rsidRPr="005217CD" w:rsidRDefault="002C4B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14:paraId="4F1E21D9" w14:textId="77777777" w:rsidR="002C4B22" w:rsidRPr="005217CD" w:rsidRDefault="002C4B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CD" w:rsidRPr="005217CD" w14:paraId="0C2EE36B" w14:textId="77777777">
        <w:tc>
          <w:tcPr>
            <w:tcW w:w="2286" w:type="dxa"/>
          </w:tcPr>
          <w:p w14:paraId="31DCEFB1" w14:textId="77777777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pracownia dyplomowa</w:t>
            </w:r>
          </w:p>
        </w:tc>
        <w:tc>
          <w:tcPr>
            <w:tcW w:w="2256" w:type="dxa"/>
          </w:tcPr>
          <w:p w14:paraId="03E43624" w14:textId="77777777" w:rsidR="002C4B22" w:rsidRPr="005217CD" w:rsidRDefault="002C4B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64FDB893" w14:textId="77777777" w:rsidR="002C4B22" w:rsidRPr="005217CD" w:rsidRDefault="002C4B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14:paraId="749ED3C3" w14:textId="77777777" w:rsidR="002C4B22" w:rsidRPr="005217CD" w:rsidRDefault="002C4B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CD" w:rsidRPr="005217CD" w14:paraId="3A4A09E9" w14:textId="77777777">
        <w:tc>
          <w:tcPr>
            <w:tcW w:w="2286" w:type="dxa"/>
          </w:tcPr>
          <w:p w14:paraId="7DD731D8" w14:textId="77777777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translatorium</w:t>
            </w:r>
          </w:p>
        </w:tc>
        <w:tc>
          <w:tcPr>
            <w:tcW w:w="2256" w:type="dxa"/>
          </w:tcPr>
          <w:p w14:paraId="43A03197" w14:textId="77777777" w:rsidR="002C4B22" w:rsidRPr="005217CD" w:rsidRDefault="002C4B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39B4D16" w14:textId="77777777" w:rsidR="002C4B22" w:rsidRPr="005217CD" w:rsidRDefault="002C4B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14:paraId="27E94007" w14:textId="77777777" w:rsidR="002C4B22" w:rsidRPr="005217CD" w:rsidRDefault="002C4B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22" w:rsidRPr="005217CD" w14:paraId="49022549" w14:textId="77777777">
        <w:tc>
          <w:tcPr>
            <w:tcW w:w="2286" w:type="dxa"/>
          </w:tcPr>
          <w:p w14:paraId="456B006B" w14:textId="77777777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wizyta studyjna</w:t>
            </w:r>
          </w:p>
        </w:tc>
        <w:tc>
          <w:tcPr>
            <w:tcW w:w="2256" w:type="dxa"/>
          </w:tcPr>
          <w:p w14:paraId="34FBDB5E" w14:textId="77777777" w:rsidR="002C4B22" w:rsidRPr="005217CD" w:rsidRDefault="002C4B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3D1B7E77" w14:textId="77777777" w:rsidR="002C4B22" w:rsidRPr="005217CD" w:rsidRDefault="002C4B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14:paraId="62CF627C" w14:textId="77777777" w:rsidR="002C4B22" w:rsidRPr="005217CD" w:rsidRDefault="002C4B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5D2D1F" w14:textId="77777777" w:rsidR="002C4B22" w:rsidRPr="005217CD" w:rsidRDefault="002C4B2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212"/>
        <w:gridCol w:w="6850"/>
      </w:tblGrid>
      <w:tr w:rsidR="002C4B22" w:rsidRPr="005217CD" w14:paraId="328FBDF3" w14:textId="77777777">
        <w:tc>
          <w:tcPr>
            <w:tcW w:w="2212" w:type="dxa"/>
          </w:tcPr>
          <w:p w14:paraId="7B98E2AA" w14:textId="77777777" w:rsidR="002C4B22" w:rsidRPr="005217CD" w:rsidRDefault="008D1C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Wymagania wstępne</w:t>
            </w:r>
          </w:p>
        </w:tc>
        <w:tc>
          <w:tcPr>
            <w:tcW w:w="6849" w:type="dxa"/>
          </w:tcPr>
          <w:p w14:paraId="333C7CE2" w14:textId="77777777" w:rsidR="002C4B22" w:rsidRPr="005217CD" w:rsidRDefault="008E38CB" w:rsidP="004B23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Wstę</w:t>
            </w:r>
            <w:r w:rsidR="000B4D3B" w:rsidRPr="005217CD">
              <w:rPr>
                <w:rFonts w:ascii="Times New Roman" w:hAnsi="Times New Roman" w:cs="Times New Roman"/>
                <w:sz w:val="24"/>
                <w:szCs w:val="24"/>
              </w:rPr>
              <w:t>pna wiedza na temat historii, kultury i tradycji na</w:t>
            </w:r>
            <w:r w:rsidR="004B23F9" w:rsidRPr="005217CD">
              <w:rPr>
                <w:rFonts w:ascii="Times New Roman" w:hAnsi="Times New Roman" w:cs="Times New Roman"/>
                <w:sz w:val="24"/>
                <w:szCs w:val="24"/>
              </w:rPr>
              <w:t xml:space="preserve">rodów Europy Środkowej. Rozumienien </w:t>
            </w:r>
            <w:r w:rsidR="000B4D3B" w:rsidRPr="005217CD">
              <w:rPr>
                <w:rFonts w:ascii="Times New Roman" w:hAnsi="Times New Roman" w:cs="Times New Roman"/>
                <w:sz w:val="24"/>
                <w:szCs w:val="24"/>
              </w:rPr>
              <w:t>kontekstu społecznego, kulturowego i historycznego regionu, co jest kluczowe dla analizy jego roli w polityce międzynarodowej.</w:t>
            </w:r>
          </w:p>
        </w:tc>
      </w:tr>
    </w:tbl>
    <w:p w14:paraId="4F76D091" w14:textId="77777777" w:rsidR="002C4B22" w:rsidRPr="005217CD" w:rsidRDefault="002C4B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2C3AD9" w14:textId="77777777" w:rsidR="002C4B22" w:rsidRPr="005217CD" w:rsidRDefault="008D1C2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217CD">
        <w:rPr>
          <w:rFonts w:ascii="Times New Roman" w:hAnsi="Times New Roman" w:cs="Times New Roman"/>
          <w:b/>
          <w:sz w:val="24"/>
          <w:szCs w:val="24"/>
        </w:rPr>
        <w:t xml:space="preserve">Cele kształcenia dla przedmiotu 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217CD" w:rsidRPr="005217CD" w14:paraId="3BE5EFEF" w14:textId="77777777" w:rsidTr="002C2A5A">
        <w:tc>
          <w:tcPr>
            <w:tcW w:w="10031" w:type="dxa"/>
            <w:vAlign w:val="center"/>
          </w:tcPr>
          <w:p w14:paraId="67DA4715" w14:textId="77777777" w:rsidR="002C4B22" w:rsidRPr="005217CD" w:rsidRDefault="008D1C25" w:rsidP="00BB69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C1: </w:t>
            </w:r>
            <w:r w:rsidR="00430196" w:rsidRPr="005217C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Analiza wydarzeń i procesów p</w:t>
            </w:r>
            <w:r w:rsidR="00BB69AB" w:rsidRPr="005217C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olitycznych w Europie Środkowej.</w:t>
            </w:r>
            <w:r w:rsidR="00430196" w:rsidRPr="005217C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BB69AB" w:rsidRPr="005217C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Rozumienie</w:t>
            </w:r>
            <w:r w:rsidR="00430196" w:rsidRPr="005217C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skomplikowane</w:t>
            </w:r>
            <w:r w:rsidR="00BB69AB" w:rsidRPr="005217C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j</w:t>
            </w:r>
            <w:r w:rsidR="00430196" w:rsidRPr="005217C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dynamiki polityczne</w:t>
            </w:r>
            <w:r w:rsidR="00BB69AB" w:rsidRPr="005217C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j</w:t>
            </w:r>
            <w:r w:rsidR="00430196" w:rsidRPr="005217C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, społeczne</w:t>
            </w:r>
            <w:r w:rsidR="00BB69AB" w:rsidRPr="005217C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j</w:t>
            </w:r>
            <w:r w:rsidR="00430196" w:rsidRPr="005217C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i ekonomiczne</w:t>
            </w:r>
            <w:r w:rsidR="00BB69AB" w:rsidRPr="005217C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j, która wpływa</w:t>
            </w:r>
            <w:r w:rsidR="00430196" w:rsidRPr="005217C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na decyzje państw regionu i ich relacje z innymi aktorami międzynarodowymi.</w:t>
            </w:r>
          </w:p>
        </w:tc>
      </w:tr>
      <w:tr w:rsidR="005217CD" w:rsidRPr="005217CD" w14:paraId="4CC9EE6C" w14:textId="77777777" w:rsidTr="002C2A5A">
        <w:tc>
          <w:tcPr>
            <w:tcW w:w="10031" w:type="dxa"/>
          </w:tcPr>
          <w:p w14:paraId="7F326E99" w14:textId="77777777" w:rsidR="002C4B22" w:rsidRPr="005217CD" w:rsidRDefault="008D1C25" w:rsidP="00BB69AB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C2: </w:t>
            </w:r>
            <w:r w:rsidR="00430196" w:rsidRPr="005217C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Badanie roli Europy Środkowej w międ</w:t>
            </w:r>
            <w:r w:rsidR="00BB69AB" w:rsidRPr="005217C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zynarodowej arenie politycznej. </w:t>
            </w:r>
            <w:r w:rsidR="004118B1" w:rsidRPr="005217C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Ocena</w:t>
            </w:r>
            <w:r w:rsidR="00430196" w:rsidRPr="005217C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wpływ</w:t>
            </w:r>
            <w:r w:rsidR="004118B1" w:rsidRPr="005217C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u</w:t>
            </w:r>
            <w:r w:rsidR="00430196" w:rsidRPr="005217C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regionu na ważne kwestie międzynarodowe, takie</w:t>
            </w:r>
            <w:r w:rsidR="004118B1" w:rsidRPr="005217C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jak bezpieczeństwo, integracja </w:t>
            </w:r>
            <w:r w:rsidR="00430196" w:rsidRPr="005217C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europejska, stosunki z sąsiadami i współpraca międzynarodowa.</w:t>
            </w:r>
          </w:p>
        </w:tc>
      </w:tr>
      <w:tr w:rsidR="002C4B22" w:rsidRPr="005217CD" w14:paraId="388C6709" w14:textId="77777777" w:rsidTr="002C2A5A">
        <w:tc>
          <w:tcPr>
            <w:tcW w:w="10031" w:type="dxa"/>
          </w:tcPr>
          <w:p w14:paraId="79CC9566" w14:textId="77777777" w:rsidR="002C4B22" w:rsidRPr="005217CD" w:rsidRDefault="008D1C25" w:rsidP="004118B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C3: </w:t>
            </w:r>
            <w:r w:rsidR="004118B1"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Rozu</w:t>
            </w:r>
            <w:r w:rsidR="004118B1" w:rsidRPr="005217CD">
              <w:rPr>
                <w:rFonts w:ascii="Times New Roman" w:hAnsi="Times New Roman" w:cs="Times New Roman"/>
                <w:sz w:val="24"/>
                <w:szCs w:val="24"/>
              </w:rPr>
              <w:t>mienie</w:t>
            </w:r>
            <w:r w:rsidR="004118B1"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30196" w:rsidRPr="005217CD">
              <w:rPr>
                <w:rFonts w:ascii="Times New Roman" w:hAnsi="Times New Roman" w:cs="Times New Roman"/>
                <w:sz w:val="24"/>
                <w:szCs w:val="24"/>
              </w:rPr>
              <w:t>współczesnych wyzwań, jakie stoją przed Europą Środkową w kontekście polityki międzynarodowej.</w:t>
            </w:r>
            <w:r w:rsidR="00430196" w:rsidRPr="005217CD"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 xml:space="preserve"> </w:t>
            </w:r>
          </w:p>
        </w:tc>
      </w:tr>
    </w:tbl>
    <w:p w14:paraId="7D599D35" w14:textId="77777777" w:rsidR="002C4B22" w:rsidRPr="005217CD" w:rsidRDefault="002C4B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F0EB65" w14:textId="77777777" w:rsidR="002C4B22" w:rsidRPr="005217CD" w:rsidRDefault="008D1C2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17CD">
        <w:rPr>
          <w:rFonts w:ascii="Times New Roman" w:hAnsi="Times New Roman" w:cs="Times New Roman"/>
          <w:b/>
          <w:sz w:val="24"/>
          <w:szCs w:val="24"/>
        </w:rPr>
        <w:t>Efekty uczenia się dla przedmiotu wraz z odniesieniem do efektów kierunkowych</w:t>
      </w:r>
    </w:p>
    <w:tbl>
      <w:tblPr>
        <w:tblStyle w:val="Tabela-Siatka"/>
        <w:tblW w:w="10042" w:type="dxa"/>
        <w:tblLayout w:type="fixed"/>
        <w:tblLook w:val="04A0" w:firstRow="1" w:lastRow="0" w:firstColumn="1" w:lastColumn="0" w:noHBand="0" w:noVBand="1"/>
      </w:tblPr>
      <w:tblGrid>
        <w:gridCol w:w="1091"/>
        <w:gridCol w:w="6814"/>
        <w:gridCol w:w="2137"/>
      </w:tblGrid>
      <w:tr w:rsidR="005217CD" w:rsidRPr="005217CD" w14:paraId="5C8BCC58" w14:textId="77777777" w:rsidTr="002C2A5A">
        <w:tc>
          <w:tcPr>
            <w:tcW w:w="1091" w:type="dxa"/>
            <w:vAlign w:val="center"/>
          </w:tcPr>
          <w:p w14:paraId="42836652" w14:textId="77777777" w:rsidR="002C4B22" w:rsidRPr="005217CD" w:rsidRDefault="008D1C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Symbol</w:t>
            </w:r>
          </w:p>
        </w:tc>
        <w:tc>
          <w:tcPr>
            <w:tcW w:w="6814" w:type="dxa"/>
            <w:vAlign w:val="center"/>
          </w:tcPr>
          <w:p w14:paraId="45F92F88" w14:textId="77777777" w:rsidR="002C4B22" w:rsidRPr="005217CD" w:rsidRDefault="008D1C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Opis efektu przedmiotowego</w:t>
            </w:r>
          </w:p>
        </w:tc>
        <w:tc>
          <w:tcPr>
            <w:tcW w:w="2137" w:type="dxa"/>
            <w:vAlign w:val="center"/>
          </w:tcPr>
          <w:p w14:paraId="03A142C9" w14:textId="77777777" w:rsidR="002C4B22" w:rsidRPr="005217CD" w:rsidRDefault="008D1C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Odniesienie do efektu kierunkowego</w:t>
            </w:r>
          </w:p>
        </w:tc>
      </w:tr>
      <w:tr w:rsidR="005217CD" w:rsidRPr="005217CD" w14:paraId="66C60BCE" w14:textId="77777777" w:rsidTr="002C2A5A">
        <w:tc>
          <w:tcPr>
            <w:tcW w:w="10042" w:type="dxa"/>
            <w:gridSpan w:val="3"/>
          </w:tcPr>
          <w:p w14:paraId="7A2B3610" w14:textId="77777777" w:rsidR="002C4B22" w:rsidRPr="005217CD" w:rsidRDefault="008D1C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WIEDZA</w:t>
            </w:r>
          </w:p>
        </w:tc>
      </w:tr>
      <w:tr w:rsidR="005217CD" w:rsidRPr="005217CD" w14:paraId="4ABF008B" w14:textId="77777777" w:rsidTr="002C2A5A">
        <w:tc>
          <w:tcPr>
            <w:tcW w:w="1091" w:type="dxa"/>
          </w:tcPr>
          <w:p w14:paraId="56BFD1C0" w14:textId="77777777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W_01</w:t>
            </w:r>
          </w:p>
        </w:tc>
        <w:tc>
          <w:tcPr>
            <w:tcW w:w="6814" w:type="dxa"/>
            <w:vAlign w:val="center"/>
          </w:tcPr>
          <w:p w14:paraId="17DE8C84" w14:textId="700F4BED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Absolwent rozumie istotę oraz uwarunkowania relacji międzynarodowych</w:t>
            </w:r>
            <w:r w:rsidR="001A4A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</w:tcPr>
          <w:p w14:paraId="4FC16EA8" w14:textId="77777777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KW02</w:t>
            </w:r>
          </w:p>
        </w:tc>
      </w:tr>
      <w:tr w:rsidR="005217CD" w:rsidRPr="005217CD" w14:paraId="3627B2D7" w14:textId="77777777" w:rsidTr="002C2A5A">
        <w:tc>
          <w:tcPr>
            <w:tcW w:w="1091" w:type="dxa"/>
          </w:tcPr>
          <w:p w14:paraId="1C84A259" w14:textId="77777777" w:rsidR="002C4B22" w:rsidRPr="005217CD" w:rsidRDefault="008D1C25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W_02</w:t>
            </w:r>
          </w:p>
        </w:tc>
        <w:tc>
          <w:tcPr>
            <w:tcW w:w="6814" w:type="dxa"/>
            <w:vAlign w:val="center"/>
          </w:tcPr>
          <w:p w14:paraId="2754FF9C" w14:textId="49D4495D" w:rsidR="002C4B22" w:rsidRPr="005217CD" w:rsidRDefault="008D1C25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Absolwent posiada wiedzę nt. międzynarodowych stosunków politycznych, ekonomicznych, społecznych, kulturowych</w:t>
            </w:r>
            <w:r w:rsidR="001A4A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</w:tcPr>
          <w:p w14:paraId="02DEBDE5" w14:textId="77777777" w:rsidR="002C4B22" w:rsidRPr="005217CD" w:rsidRDefault="008D1C25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hAnsi="Times New Roman" w:cs="Times New Roman"/>
                <w:sz w:val="24"/>
                <w:szCs w:val="24"/>
              </w:rPr>
              <w:t>KW04</w:t>
            </w:r>
          </w:p>
        </w:tc>
      </w:tr>
      <w:tr w:rsidR="005217CD" w:rsidRPr="005217CD" w14:paraId="48C2C898" w14:textId="77777777" w:rsidTr="002C2A5A">
        <w:tc>
          <w:tcPr>
            <w:tcW w:w="10042" w:type="dxa"/>
            <w:gridSpan w:val="3"/>
          </w:tcPr>
          <w:p w14:paraId="2C04A1E0" w14:textId="77777777" w:rsidR="002C4B22" w:rsidRPr="005217CD" w:rsidRDefault="008D1C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UMIEJĘTNOŚCI</w:t>
            </w:r>
          </w:p>
        </w:tc>
      </w:tr>
      <w:tr w:rsidR="005217CD" w:rsidRPr="005217CD" w14:paraId="5021DEC1" w14:textId="77777777" w:rsidTr="002C2A5A">
        <w:tc>
          <w:tcPr>
            <w:tcW w:w="1091" w:type="dxa"/>
          </w:tcPr>
          <w:p w14:paraId="73964E3A" w14:textId="77777777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U_01</w:t>
            </w:r>
          </w:p>
        </w:tc>
        <w:tc>
          <w:tcPr>
            <w:tcW w:w="6814" w:type="dxa"/>
          </w:tcPr>
          <w:p w14:paraId="6843ED32" w14:textId="77777777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Wykorzystuje zdobytą wiedzę do analizowania, diagnozowania wyjaśniania relacji międzynarodowych zachodzących w państwach regionu.</w:t>
            </w:r>
          </w:p>
        </w:tc>
        <w:tc>
          <w:tcPr>
            <w:tcW w:w="2137" w:type="dxa"/>
          </w:tcPr>
          <w:p w14:paraId="10EF872F" w14:textId="77777777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KU_01</w:t>
            </w:r>
          </w:p>
        </w:tc>
      </w:tr>
      <w:tr w:rsidR="005217CD" w:rsidRPr="005217CD" w14:paraId="30890F10" w14:textId="77777777" w:rsidTr="002C2A5A">
        <w:tc>
          <w:tcPr>
            <w:tcW w:w="1091" w:type="dxa"/>
          </w:tcPr>
          <w:p w14:paraId="3E6B734C" w14:textId="77777777" w:rsidR="002C4B22" w:rsidRPr="005217CD" w:rsidRDefault="008D1C25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hAnsi="Times New Roman" w:cs="Times New Roman"/>
                <w:sz w:val="24"/>
                <w:szCs w:val="24"/>
              </w:rPr>
              <w:t>U_02</w:t>
            </w:r>
          </w:p>
        </w:tc>
        <w:tc>
          <w:tcPr>
            <w:tcW w:w="6814" w:type="dxa"/>
          </w:tcPr>
          <w:p w14:paraId="3B32F4A4" w14:textId="7DB1FF33" w:rsidR="002C4B22" w:rsidRPr="005217CD" w:rsidRDefault="008D1C25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Student potrafi definiować problemy i prognozować działania oraz przewidywać ich skutki w zakresie stosunków międzynarodowych</w:t>
            </w:r>
            <w:r w:rsidR="001A4A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</w:tcPr>
          <w:p w14:paraId="2CDFFCBD" w14:textId="77777777" w:rsidR="002C4B22" w:rsidRPr="005217CD" w:rsidRDefault="008D1C25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KU_03</w:t>
            </w:r>
          </w:p>
          <w:p w14:paraId="27EFAB3D" w14:textId="77777777" w:rsidR="002C4B22" w:rsidRPr="005217CD" w:rsidRDefault="008D1C25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KU_05</w:t>
            </w:r>
          </w:p>
        </w:tc>
      </w:tr>
      <w:tr w:rsidR="005217CD" w:rsidRPr="005217CD" w14:paraId="3A138111" w14:textId="77777777" w:rsidTr="002C2A5A">
        <w:tc>
          <w:tcPr>
            <w:tcW w:w="1091" w:type="dxa"/>
          </w:tcPr>
          <w:p w14:paraId="1513B2BB" w14:textId="77777777" w:rsidR="002C4B22" w:rsidRPr="005217CD" w:rsidRDefault="008D1C25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U_03</w:t>
            </w:r>
          </w:p>
        </w:tc>
        <w:tc>
          <w:tcPr>
            <w:tcW w:w="6814" w:type="dxa"/>
          </w:tcPr>
          <w:p w14:paraId="2FBC6236" w14:textId="30983BAB" w:rsidR="002C4B22" w:rsidRPr="005217CD" w:rsidRDefault="008D1C25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Potrafi samodzielnie zdobywać wiedzę i doskonalić umiejętności oraz rozumie potrzebę stałego dokształcania się</w:t>
            </w:r>
            <w:r w:rsidR="001A4A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</w:tcPr>
          <w:p w14:paraId="691086E2" w14:textId="77777777" w:rsidR="002C4B22" w:rsidRPr="005217CD" w:rsidRDefault="008D1C25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KU_09</w:t>
            </w:r>
          </w:p>
        </w:tc>
      </w:tr>
      <w:tr w:rsidR="005217CD" w:rsidRPr="005217CD" w14:paraId="74B34083" w14:textId="77777777" w:rsidTr="002C2A5A">
        <w:tc>
          <w:tcPr>
            <w:tcW w:w="10042" w:type="dxa"/>
            <w:gridSpan w:val="3"/>
          </w:tcPr>
          <w:p w14:paraId="194B3169" w14:textId="77777777" w:rsidR="002C4B22" w:rsidRPr="005217CD" w:rsidRDefault="008D1C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KOMPETENCJE SPOŁECZNE</w:t>
            </w:r>
          </w:p>
        </w:tc>
      </w:tr>
      <w:tr w:rsidR="005217CD" w:rsidRPr="005217CD" w14:paraId="04A5587B" w14:textId="77777777" w:rsidTr="002C2A5A">
        <w:tc>
          <w:tcPr>
            <w:tcW w:w="1091" w:type="dxa"/>
          </w:tcPr>
          <w:p w14:paraId="1BBEEAB6" w14:textId="77777777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K_01</w:t>
            </w:r>
          </w:p>
        </w:tc>
        <w:tc>
          <w:tcPr>
            <w:tcW w:w="6814" w:type="dxa"/>
          </w:tcPr>
          <w:p w14:paraId="063F0B2F" w14:textId="3B9C150B" w:rsidR="002C4B22" w:rsidRPr="005217CD" w:rsidRDefault="008D1C25">
            <w:pPr>
              <w:widowControl w:val="0"/>
              <w:spacing w:before="60"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Student jest świadomy konieczności podnoszenia kwal</w:t>
            </w:r>
            <w:r w:rsidR="00B26CEA"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ifikacji i doskonalenia wiedzy</w:t>
            </w:r>
            <w:r w:rsidR="001A4A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</w:tcPr>
          <w:p w14:paraId="3B9CACFE" w14:textId="77777777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KK_06</w:t>
            </w:r>
          </w:p>
        </w:tc>
      </w:tr>
      <w:tr w:rsidR="002C4B22" w:rsidRPr="005217CD" w14:paraId="4B393A5E" w14:textId="77777777" w:rsidTr="002C2A5A">
        <w:tc>
          <w:tcPr>
            <w:tcW w:w="1091" w:type="dxa"/>
          </w:tcPr>
          <w:p w14:paraId="56400FBE" w14:textId="77777777" w:rsidR="002C4B22" w:rsidRPr="005217CD" w:rsidRDefault="008D1C25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K_01</w:t>
            </w:r>
          </w:p>
        </w:tc>
        <w:tc>
          <w:tcPr>
            <w:tcW w:w="6814" w:type="dxa"/>
          </w:tcPr>
          <w:p w14:paraId="72A8DA8A" w14:textId="6DE01D63" w:rsidR="002C4B22" w:rsidRPr="005217CD" w:rsidRDefault="008D1C25">
            <w:pPr>
              <w:widowControl w:val="0"/>
              <w:spacing w:before="60"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Student jest świadomy zasad etycznych i konieczności ich uwzględniania w działaniach</w:t>
            </w:r>
            <w:r w:rsidR="001A4A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</w:tcPr>
          <w:p w14:paraId="52D4DD43" w14:textId="77777777" w:rsidR="002C4B22" w:rsidRPr="005217CD" w:rsidRDefault="008D1C25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KK_01</w:t>
            </w:r>
          </w:p>
        </w:tc>
      </w:tr>
    </w:tbl>
    <w:p w14:paraId="6D80F89E" w14:textId="77777777" w:rsidR="002C4B22" w:rsidRPr="005217CD" w:rsidRDefault="002C4B22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7CEC8C0" w14:textId="77777777" w:rsidR="002C4B22" w:rsidRPr="005217CD" w:rsidRDefault="008D1C2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217CD">
        <w:rPr>
          <w:rFonts w:ascii="Times New Roman" w:hAnsi="Times New Roman" w:cs="Times New Roman"/>
          <w:b/>
          <w:sz w:val="24"/>
          <w:szCs w:val="24"/>
        </w:rPr>
        <w:t>Opis przedmiotu/ treści programowe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2C4B22" w:rsidRPr="005217CD" w14:paraId="4A613DAE" w14:textId="77777777" w:rsidTr="002C2A5A">
        <w:tc>
          <w:tcPr>
            <w:tcW w:w="10031" w:type="dxa"/>
          </w:tcPr>
          <w:p w14:paraId="22F83143" w14:textId="77777777" w:rsidR="002C4B22" w:rsidRPr="005217CD" w:rsidRDefault="008D1C2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Zagadnienia przedmiotu obejmują: </w:t>
            </w:r>
          </w:p>
          <w:p w14:paraId="2686A411" w14:textId="77777777" w:rsidR="00F52F62" w:rsidRPr="005217CD" w:rsidRDefault="00854513" w:rsidP="00F52F62">
            <w:pPr>
              <w:widowControl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- region Europy Środkowe</w:t>
            </w:r>
            <w:r w:rsidR="00F52F62"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j w ujęciu historycznym, kulturowym i przestrzennym. Dy</w:t>
            </w:r>
            <w:r w:rsidR="006E4181"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skus</w:t>
            </w:r>
            <w:r w:rsidR="00F52F62"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je na temat Europy Środkowej.</w:t>
            </w:r>
          </w:p>
          <w:p w14:paraId="1650FA05" w14:textId="77777777" w:rsidR="002C4B22" w:rsidRPr="005217CD" w:rsidRDefault="008D1C25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- inicjatywy int</w:t>
            </w:r>
            <w:r w:rsidR="006E4181"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egracyjne w Europie Środkowej (</w:t>
            </w: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UE, grupa Wyszehradzka, Inicjatywa Trójmorza</w:t>
            </w:r>
            <w:r w:rsidR="00C135C3"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, Bukareszteńska Dziewiątka</w:t>
            </w:r>
            <w:r w:rsidR="00D07D74"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D07D74" w:rsidRPr="005217CD">
              <w:rPr>
                <w:rFonts w:ascii="Times New Roman" w:hAnsi="Times New Roman" w:cs="Times New Roman"/>
                <w:sz w:val="24"/>
                <w:szCs w:val="24"/>
              </w:rPr>
              <w:t xml:space="preserve"> Trójkąt Lubelski</w:t>
            </w: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3B943D20" w14:textId="77777777" w:rsidR="002C4B22" w:rsidRPr="005217CD" w:rsidRDefault="008D1C25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problemy, wyzwania i zagrożenia w Europie Środkowej oraz rola NATO </w:t>
            </w:r>
          </w:p>
          <w:p w14:paraId="40F9CE04" w14:textId="77777777" w:rsidR="002C4B22" w:rsidRPr="001B6962" w:rsidRDefault="001B6962" w:rsidP="001B696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962">
              <w:rPr>
                <w:rFonts w:ascii="Times New Roman" w:hAnsi="Times New Roman" w:cs="Times New Roman"/>
                <w:bCs/>
                <w:sz w:val="24"/>
                <w:szCs w:val="24"/>
              </w:rPr>
              <w:t>Wojna w</w:t>
            </w:r>
            <w:r w:rsidR="00930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6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Ukrainie 2014-2022-... </w:t>
            </w:r>
            <w:r w:rsidRPr="001B696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r w:rsidRPr="001B6962">
              <w:rPr>
                <w:rFonts w:ascii="Times New Roman" w:hAnsi="Times New Roman" w:cs="Times New Roman"/>
                <w:bCs/>
                <w:sz w:val="24"/>
                <w:szCs w:val="24"/>
              </w:rPr>
              <w:t>wpływy rosyjskie na politykę państw regionu.</w:t>
            </w:r>
          </w:p>
        </w:tc>
      </w:tr>
    </w:tbl>
    <w:p w14:paraId="0F8807F7" w14:textId="77777777" w:rsidR="002C4B22" w:rsidRPr="002C2A5A" w:rsidRDefault="008D1C25" w:rsidP="002C2A5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C2A5A">
        <w:rPr>
          <w:rFonts w:ascii="Times New Roman" w:hAnsi="Times New Roman" w:cs="Times New Roman"/>
          <w:b/>
          <w:sz w:val="24"/>
          <w:szCs w:val="24"/>
        </w:rPr>
        <w:lastRenderedPageBreak/>
        <w:t>Metody realizacji i weryfikacji efektów uczenia się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092"/>
        <w:gridCol w:w="2657"/>
        <w:gridCol w:w="2773"/>
        <w:gridCol w:w="2540"/>
      </w:tblGrid>
      <w:tr w:rsidR="005217CD" w:rsidRPr="005217CD" w14:paraId="26EE1B84" w14:textId="77777777">
        <w:tc>
          <w:tcPr>
            <w:tcW w:w="1091" w:type="dxa"/>
            <w:vAlign w:val="center"/>
          </w:tcPr>
          <w:p w14:paraId="70A65AB5" w14:textId="77777777" w:rsidR="002C4B22" w:rsidRPr="005217CD" w:rsidRDefault="008D1C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Symbol efektu</w:t>
            </w:r>
          </w:p>
        </w:tc>
        <w:tc>
          <w:tcPr>
            <w:tcW w:w="2657" w:type="dxa"/>
            <w:vAlign w:val="center"/>
          </w:tcPr>
          <w:p w14:paraId="38F2B2A3" w14:textId="77777777" w:rsidR="002C4B22" w:rsidRPr="005217CD" w:rsidRDefault="008D1C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Metody dydaktyczne</w:t>
            </w:r>
          </w:p>
          <w:p w14:paraId="51BBEBCF" w14:textId="77777777" w:rsidR="002C4B22" w:rsidRPr="005217CD" w:rsidRDefault="008D1C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(lista wyboru)</w:t>
            </w:r>
          </w:p>
        </w:tc>
        <w:tc>
          <w:tcPr>
            <w:tcW w:w="2773" w:type="dxa"/>
            <w:vAlign w:val="center"/>
          </w:tcPr>
          <w:p w14:paraId="315240D0" w14:textId="77777777" w:rsidR="002C4B22" w:rsidRPr="005217CD" w:rsidRDefault="008D1C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Metody weryfikacji</w:t>
            </w:r>
          </w:p>
          <w:p w14:paraId="3B8D3285" w14:textId="77777777" w:rsidR="002C4B22" w:rsidRPr="005217CD" w:rsidRDefault="008D1C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(lista wyboru)</w:t>
            </w:r>
          </w:p>
        </w:tc>
        <w:tc>
          <w:tcPr>
            <w:tcW w:w="2540" w:type="dxa"/>
            <w:vAlign w:val="center"/>
          </w:tcPr>
          <w:p w14:paraId="32D7F2AE" w14:textId="77777777" w:rsidR="002C4B22" w:rsidRPr="005217CD" w:rsidRDefault="008D1C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Sposoby dokumentacji</w:t>
            </w:r>
          </w:p>
          <w:p w14:paraId="2185D94D" w14:textId="77777777" w:rsidR="002C4B22" w:rsidRPr="005217CD" w:rsidRDefault="008D1C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(lista wyboru)</w:t>
            </w:r>
          </w:p>
        </w:tc>
      </w:tr>
      <w:tr w:rsidR="005217CD" w:rsidRPr="005217CD" w14:paraId="4C74FCF0" w14:textId="77777777">
        <w:tc>
          <w:tcPr>
            <w:tcW w:w="9061" w:type="dxa"/>
            <w:gridSpan w:val="4"/>
            <w:vAlign w:val="center"/>
          </w:tcPr>
          <w:p w14:paraId="17A267CE" w14:textId="77777777" w:rsidR="002C4B22" w:rsidRPr="005217CD" w:rsidRDefault="008D1C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WIEDZA</w:t>
            </w:r>
          </w:p>
        </w:tc>
      </w:tr>
      <w:tr w:rsidR="005217CD" w:rsidRPr="005217CD" w14:paraId="2211E989" w14:textId="77777777">
        <w:tc>
          <w:tcPr>
            <w:tcW w:w="1091" w:type="dxa"/>
          </w:tcPr>
          <w:p w14:paraId="3F185862" w14:textId="77777777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W_01, </w:t>
            </w:r>
          </w:p>
        </w:tc>
        <w:tc>
          <w:tcPr>
            <w:tcW w:w="2657" w:type="dxa"/>
          </w:tcPr>
          <w:p w14:paraId="24036F3C" w14:textId="036C3A03" w:rsidR="002C4B22" w:rsidRPr="005217CD" w:rsidRDefault="001A4A17" w:rsidP="009300D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6E4181"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naliza tekstów źródłowych</w:t>
            </w:r>
            <w:r w:rsidR="008D1C25"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dyskusja </w:t>
            </w:r>
          </w:p>
        </w:tc>
        <w:tc>
          <w:tcPr>
            <w:tcW w:w="2773" w:type="dxa"/>
          </w:tcPr>
          <w:p w14:paraId="32CF1D26" w14:textId="7F398E07" w:rsidR="002C4B22" w:rsidRPr="005217CD" w:rsidRDefault="001A4A1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Zaliczenie</w:t>
            </w:r>
            <w:r w:rsidR="008D1C25"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0" w:type="dxa"/>
          </w:tcPr>
          <w:p w14:paraId="4E9E182A" w14:textId="77777777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Protokół</w:t>
            </w:r>
          </w:p>
        </w:tc>
      </w:tr>
      <w:tr w:rsidR="005217CD" w:rsidRPr="005217CD" w14:paraId="1891639F" w14:textId="77777777">
        <w:tc>
          <w:tcPr>
            <w:tcW w:w="1091" w:type="dxa"/>
          </w:tcPr>
          <w:p w14:paraId="2439044A" w14:textId="77777777" w:rsidR="002C4B22" w:rsidRPr="005217CD" w:rsidRDefault="008D1C25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W_02</w:t>
            </w:r>
          </w:p>
        </w:tc>
        <w:tc>
          <w:tcPr>
            <w:tcW w:w="2657" w:type="dxa"/>
          </w:tcPr>
          <w:p w14:paraId="3A66445A" w14:textId="3D1F05FD" w:rsidR="002C4B22" w:rsidRPr="005217CD" w:rsidRDefault="001A4A17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8D1C25"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naliza tekstów źródłowych, dyskusja</w:t>
            </w:r>
          </w:p>
        </w:tc>
        <w:tc>
          <w:tcPr>
            <w:tcW w:w="2773" w:type="dxa"/>
          </w:tcPr>
          <w:p w14:paraId="005916C0" w14:textId="3FEE9416" w:rsidR="002C4B22" w:rsidRPr="005217CD" w:rsidRDefault="001A4A17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Zaliczenie</w:t>
            </w:r>
          </w:p>
        </w:tc>
        <w:tc>
          <w:tcPr>
            <w:tcW w:w="2540" w:type="dxa"/>
          </w:tcPr>
          <w:p w14:paraId="74CA865C" w14:textId="77427DDC" w:rsidR="002C4B22" w:rsidRPr="005217CD" w:rsidRDefault="001A4A17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8D1C25"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rotokół</w:t>
            </w:r>
          </w:p>
        </w:tc>
      </w:tr>
      <w:tr w:rsidR="005217CD" w:rsidRPr="005217CD" w14:paraId="64740FDC" w14:textId="77777777">
        <w:tc>
          <w:tcPr>
            <w:tcW w:w="9061" w:type="dxa"/>
            <w:gridSpan w:val="4"/>
            <w:vAlign w:val="center"/>
          </w:tcPr>
          <w:p w14:paraId="1CA797B7" w14:textId="77777777" w:rsidR="002C4B22" w:rsidRPr="005217CD" w:rsidRDefault="008D1C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UMIEJĘTNOŚCI</w:t>
            </w:r>
          </w:p>
        </w:tc>
      </w:tr>
      <w:tr w:rsidR="005217CD" w:rsidRPr="005217CD" w14:paraId="380020B8" w14:textId="77777777">
        <w:tc>
          <w:tcPr>
            <w:tcW w:w="1091" w:type="dxa"/>
          </w:tcPr>
          <w:p w14:paraId="53915698" w14:textId="77777777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U_01</w:t>
            </w:r>
          </w:p>
        </w:tc>
        <w:tc>
          <w:tcPr>
            <w:tcW w:w="2657" w:type="dxa"/>
          </w:tcPr>
          <w:p w14:paraId="09B3DFBC" w14:textId="21EC3A34" w:rsidR="002C4B22" w:rsidRPr="005217CD" w:rsidRDefault="001A4A1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8D1C25"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yskusja, prezentacje, praca w grupach</w:t>
            </w:r>
          </w:p>
        </w:tc>
        <w:tc>
          <w:tcPr>
            <w:tcW w:w="2773" w:type="dxa"/>
          </w:tcPr>
          <w:p w14:paraId="549AF2F5" w14:textId="3D9F10EA" w:rsidR="002C4B22" w:rsidRPr="005217CD" w:rsidRDefault="001A4A1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Zaliczenie</w:t>
            </w:r>
          </w:p>
        </w:tc>
        <w:tc>
          <w:tcPr>
            <w:tcW w:w="2540" w:type="dxa"/>
          </w:tcPr>
          <w:p w14:paraId="57677BAB" w14:textId="77777777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Protokół</w:t>
            </w:r>
          </w:p>
        </w:tc>
      </w:tr>
      <w:tr w:rsidR="005217CD" w:rsidRPr="005217CD" w14:paraId="73203313" w14:textId="77777777">
        <w:tc>
          <w:tcPr>
            <w:tcW w:w="1091" w:type="dxa"/>
          </w:tcPr>
          <w:p w14:paraId="77F40543" w14:textId="77777777" w:rsidR="002C4B22" w:rsidRPr="005217CD" w:rsidRDefault="008D1C25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U_02</w:t>
            </w:r>
          </w:p>
        </w:tc>
        <w:tc>
          <w:tcPr>
            <w:tcW w:w="2657" w:type="dxa"/>
          </w:tcPr>
          <w:p w14:paraId="677AD40C" w14:textId="4EBC9317" w:rsidR="002C4B22" w:rsidRPr="005217CD" w:rsidRDefault="001A4A17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D1C25" w:rsidRPr="005217CD">
              <w:rPr>
                <w:rFonts w:ascii="Times New Roman" w:hAnsi="Times New Roman" w:cs="Times New Roman"/>
                <w:sz w:val="24"/>
                <w:szCs w:val="24"/>
              </w:rPr>
              <w:t>naliza tekstów źródłowych, prezentacje studentów, dyskusja</w:t>
            </w:r>
          </w:p>
        </w:tc>
        <w:tc>
          <w:tcPr>
            <w:tcW w:w="2773" w:type="dxa"/>
          </w:tcPr>
          <w:p w14:paraId="6E25C22C" w14:textId="7B7DEB47" w:rsidR="002C4B22" w:rsidRPr="005217CD" w:rsidRDefault="001A4A17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Zaliczenie</w:t>
            </w:r>
            <w:r w:rsidR="008D1C25"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0" w:type="dxa"/>
          </w:tcPr>
          <w:p w14:paraId="39970ED1" w14:textId="77777777" w:rsidR="002C4B22" w:rsidRPr="005217CD" w:rsidRDefault="008D1C25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Protokół</w:t>
            </w:r>
          </w:p>
        </w:tc>
      </w:tr>
      <w:tr w:rsidR="005217CD" w:rsidRPr="005217CD" w14:paraId="320A4534" w14:textId="77777777">
        <w:tc>
          <w:tcPr>
            <w:tcW w:w="1091" w:type="dxa"/>
          </w:tcPr>
          <w:p w14:paraId="35546739" w14:textId="77777777" w:rsidR="002C4B22" w:rsidRPr="005217CD" w:rsidRDefault="008D1C25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U_03</w:t>
            </w:r>
          </w:p>
        </w:tc>
        <w:tc>
          <w:tcPr>
            <w:tcW w:w="2657" w:type="dxa"/>
          </w:tcPr>
          <w:p w14:paraId="0208D159" w14:textId="15A736C4" w:rsidR="002C4B22" w:rsidRPr="005217CD" w:rsidRDefault="001A4A17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8D1C25"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naliza tekstów źródłowych, prezentacje studentów, dyskusja</w:t>
            </w:r>
          </w:p>
        </w:tc>
        <w:tc>
          <w:tcPr>
            <w:tcW w:w="2773" w:type="dxa"/>
          </w:tcPr>
          <w:p w14:paraId="2753FC6E" w14:textId="69450F55" w:rsidR="002C4B22" w:rsidRPr="005217CD" w:rsidRDefault="001A4A17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Zaliczenie</w:t>
            </w:r>
          </w:p>
        </w:tc>
        <w:tc>
          <w:tcPr>
            <w:tcW w:w="2540" w:type="dxa"/>
          </w:tcPr>
          <w:p w14:paraId="5C07CB2C" w14:textId="77777777" w:rsidR="002C4B22" w:rsidRPr="005217CD" w:rsidRDefault="008D1C25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Protokół  </w:t>
            </w:r>
          </w:p>
        </w:tc>
      </w:tr>
      <w:tr w:rsidR="005217CD" w:rsidRPr="005217CD" w14:paraId="5D1E2BCD" w14:textId="77777777">
        <w:tc>
          <w:tcPr>
            <w:tcW w:w="9061" w:type="dxa"/>
            <w:gridSpan w:val="4"/>
            <w:vAlign w:val="center"/>
          </w:tcPr>
          <w:p w14:paraId="4F0DBD26" w14:textId="77777777" w:rsidR="002C4B22" w:rsidRPr="005217CD" w:rsidRDefault="008D1C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KOMPETENCJE SPOŁECZNE</w:t>
            </w:r>
          </w:p>
        </w:tc>
      </w:tr>
      <w:tr w:rsidR="005217CD" w:rsidRPr="005217CD" w14:paraId="0F04C68B" w14:textId="77777777">
        <w:tc>
          <w:tcPr>
            <w:tcW w:w="1091" w:type="dxa"/>
          </w:tcPr>
          <w:p w14:paraId="69833EDF" w14:textId="77777777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K_01</w:t>
            </w:r>
          </w:p>
        </w:tc>
        <w:tc>
          <w:tcPr>
            <w:tcW w:w="2657" w:type="dxa"/>
          </w:tcPr>
          <w:p w14:paraId="6B0FE453" w14:textId="77777777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Referat, dyskusja</w:t>
            </w:r>
          </w:p>
        </w:tc>
        <w:tc>
          <w:tcPr>
            <w:tcW w:w="2773" w:type="dxa"/>
          </w:tcPr>
          <w:p w14:paraId="5BB732E5" w14:textId="567D28E1" w:rsidR="002C4B22" w:rsidRPr="005217CD" w:rsidRDefault="001A4A1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="008D1C25"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aliczenie</w:t>
            </w:r>
          </w:p>
        </w:tc>
        <w:tc>
          <w:tcPr>
            <w:tcW w:w="2540" w:type="dxa"/>
          </w:tcPr>
          <w:p w14:paraId="1E286704" w14:textId="77777777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Protokół</w:t>
            </w:r>
          </w:p>
        </w:tc>
      </w:tr>
      <w:tr w:rsidR="002C4B22" w:rsidRPr="005217CD" w14:paraId="5378DAF7" w14:textId="77777777">
        <w:tc>
          <w:tcPr>
            <w:tcW w:w="1091" w:type="dxa"/>
          </w:tcPr>
          <w:p w14:paraId="45417DEA" w14:textId="77777777" w:rsidR="002C4B22" w:rsidRPr="005217CD" w:rsidRDefault="008D1C25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K_02</w:t>
            </w:r>
          </w:p>
        </w:tc>
        <w:tc>
          <w:tcPr>
            <w:tcW w:w="2657" w:type="dxa"/>
          </w:tcPr>
          <w:p w14:paraId="7C88556B" w14:textId="77777777" w:rsidR="002C4B22" w:rsidRPr="005217CD" w:rsidRDefault="008D1C25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Referat, dyskusja</w:t>
            </w:r>
          </w:p>
        </w:tc>
        <w:tc>
          <w:tcPr>
            <w:tcW w:w="2773" w:type="dxa"/>
          </w:tcPr>
          <w:p w14:paraId="1541DACA" w14:textId="0AAAFC97" w:rsidR="002C4B22" w:rsidRPr="005217CD" w:rsidRDefault="001A4A17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="008D1C25"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aliczenie</w:t>
            </w:r>
          </w:p>
        </w:tc>
        <w:tc>
          <w:tcPr>
            <w:tcW w:w="2540" w:type="dxa"/>
          </w:tcPr>
          <w:p w14:paraId="1A734709" w14:textId="77777777" w:rsidR="002C4B22" w:rsidRPr="005217CD" w:rsidRDefault="008D1C25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Protokół </w:t>
            </w:r>
          </w:p>
        </w:tc>
      </w:tr>
    </w:tbl>
    <w:p w14:paraId="5E75267F" w14:textId="77777777" w:rsidR="002C4B22" w:rsidRPr="002C2A5A" w:rsidRDefault="002C4B22" w:rsidP="002C2A5A">
      <w:pPr>
        <w:rPr>
          <w:rFonts w:ascii="Times New Roman" w:hAnsi="Times New Roman" w:cs="Times New Roman"/>
          <w:b/>
          <w:sz w:val="24"/>
          <w:szCs w:val="24"/>
        </w:rPr>
      </w:pPr>
    </w:p>
    <w:p w14:paraId="4F52BE23" w14:textId="77777777" w:rsidR="002C4B22" w:rsidRPr="005217CD" w:rsidRDefault="008D1C2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217CD">
        <w:rPr>
          <w:rFonts w:ascii="Times New Roman" w:hAnsi="Times New Roman" w:cs="Times New Roman"/>
          <w:b/>
          <w:sz w:val="24"/>
          <w:szCs w:val="24"/>
        </w:rPr>
        <w:t>Kryteria oceny, wagi…</w:t>
      </w:r>
    </w:p>
    <w:p w14:paraId="3455230D" w14:textId="77777777" w:rsidR="00481A1D" w:rsidRPr="005217CD" w:rsidRDefault="00481A1D" w:rsidP="002C2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7CD">
        <w:rPr>
          <w:rFonts w:ascii="Times New Roman" w:hAnsi="Times New Roman" w:cs="Times New Roman"/>
          <w:sz w:val="24"/>
          <w:szCs w:val="24"/>
        </w:rPr>
        <w:t>Ocena w oparciu o aktywność na zajęciach i przygotowanie do zajęć na podstawie proponowanej literatury, udział w omówieniu wy</w:t>
      </w:r>
      <w:r w:rsidR="0024326F" w:rsidRPr="005217CD">
        <w:rPr>
          <w:rFonts w:ascii="Times New Roman" w:hAnsi="Times New Roman" w:cs="Times New Roman"/>
          <w:sz w:val="24"/>
          <w:szCs w:val="24"/>
        </w:rPr>
        <w:t>stą</w:t>
      </w:r>
      <w:r w:rsidRPr="005217CD">
        <w:rPr>
          <w:rFonts w:ascii="Times New Roman" w:hAnsi="Times New Roman" w:cs="Times New Roman"/>
          <w:sz w:val="24"/>
          <w:szCs w:val="24"/>
        </w:rPr>
        <w:t>pienia kolegów, zwłaszcza st</w:t>
      </w:r>
      <w:r w:rsidR="001B213A">
        <w:rPr>
          <w:rFonts w:ascii="Times New Roman" w:hAnsi="Times New Roman" w:cs="Times New Roman"/>
          <w:sz w:val="24"/>
          <w:szCs w:val="24"/>
        </w:rPr>
        <w:t>awienie pytań przez studentów (4</w:t>
      </w:r>
      <w:r w:rsidRPr="005217CD">
        <w:rPr>
          <w:rFonts w:ascii="Times New Roman" w:hAnsi="Times New Roman" w:cs="Times New Roman"/>
          <w:sz w:val="24"/>
          <w:szCs w:val="24"/>
        </w:rPr>
        <w:t xml:space="preserve">0%); </w:t>
      </w:r>
      <w:r w:rsidR="0024326F" w:rsidRPr="005217CD">
        <w:rPr>
          <w:rFonts w:ascii="Times New Roman" w:hAnsi="Times New Roman" w:cs="Times New Roman"/>
          <w:sz w:val="24"/>
          <w:szCs w:val="24"/>
        </w:rPr>
        <w:t xml:space="preserve">usne/ </w:t>
      </w:r>
      <w:r w:rsidRPr="005217CD">
        <w:rPr>
          <w:rFonts w:ascii="Times New Roman" w:hAnsi="Times New Roman" w:cs="Times New Roman"/>
          <w:sz w:val="24"/>
          <w:szCs w:val="24"/>
        </w:rPr>
        <w:t>pisemne kolokwium z pytaniami o charakterze testowo-opisowym z zakresu</w:t>
      </w:r>
      <w:r w:rsidR="001B213A">
        <w:rPr>
          <w:rFonts w:ascii="Times New Roman" w:hAnsi="Times New Roman" w:cs="Times New Roman"/>
          <w:sz w:val="24"/>
          <w:szCs w:val="24"/>
        </w:rPr>
        <w:t xml:space="preserve"> wstępnej wiedzy z przedmiotu (2</w:t>
      </w:r>
      <w:r w:rsidRPr="005217CD">
        <w:rPr>
          <w:rFonts w:ascii="Times New Roman" w:hAnsi="Times New Roman" w:cs="Times New Roman"/>
          <w:sz w:val="24"/>
          <w:szCs w:val="24"/>
        </w:rPr>
        <w:t>0%), referat/ prezentacja (do 15 minut) na temat zgłoszony przez studentkę/student</w:t>
      </w:r>
      <w:r w:rsidR="001B213A">
        <w:rPr>
          <w:rFonts w:ascii="Times New Roman" w:hAnsi="Times New Roman" w:cs="Times New Roman"/>
          <w:sz w:val="24"/>
          <w:szCs w:val="24"/>
        </w:rPr>
        <w:t>a i wygłoszony podczas zajęć (40%)</w:t>
      </w:r>
      <w:r w:rsidRPr="005217CD">
        <w:rPr>
          <w:rFonts w:ascii="Times New Roman" w:hAnsi="Times New Roman" w:cs="Times New Roman"/>
          <w:sz w:val="24"/>
          <w:szCs w:val="24"/>
        </w:rPr>
        <w:t>.</w:t>
      </w:r>
    </w:p>
    <w:p w14:paraId="412E7780" w14:textId="77777777" w:rsidR="00481A1D" w:rsidRPr="005217CD" w:rsidRDefault="00481A1D" w:rsidP="002C2A5A">
      <w:pPr>
        <w:rPr>
          <w:rFonts w:ascii="Times New Roman" w:hAnsi="Times New Roman" w:cs="Times New Roman"/>
          <w:sz w:val="24"/>
          <w:szCs w:val="24"/>
        </w:rPr>
      </w:pPr>
      <w:r w:rsidRPr="005217CD">
        <w:rPr>
          <w:rFonts w:ascii="Times New Roman" w:hAnsi="Times New Roman" w:cs="Times New Roman"/>
          <w:sz w:val="24"/>
          <w:szCs w:val="24"/>
        </w:rPr>
        <w:t>Zaliczenie ustne.</w:t>
      </w:r>
    </w:p>
    <w:p w14:paraId="2EAB31CF" w14:textId="77777777" w:rsidR="002C4B22" w:rsidRPr="005217CD" w:rsidRDefault="008D1C25">
      <w:pPr>
        <w:rPr>
          <w:rFonts w:ascii="Times New Roman" w:hAnsi="Times New Roman" w:cs="Times New Roman"/>
          <w:sz w:val="24"/>
          <w:szCs w:val="24"/>
        </w:rPr>
      </w:pPr>
      <w:r w:rsidRPr="005217CD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5217CD">
        <w:rPr>
          <w:rFonts w:ascii="Times New Roman" w:hAnsi="Times New Roman" w:cs="Times New Roman"/>
          <w:sz w:val="24"/>
          <w:szCs w:val="24"/>
        </w:rPr>
        <w:t xml:space="preserve">. </w:t>
      </w:r>
      <w:r w:rsidRPr="005217CD">
        <w:rPr>
          <w:rFonts w:ascii="Times New Roman" w:hAnsi="Times New Roman" w:cs="Times New Roman"/>
          <w:b/>
          <w:sz w:val="24"/>
          <w:szCs w:val="24"/>
        </w:rPr>
        <w:t>Obciążenie pracą studenta</w:t>
      </w:r>
    </w:p>
    <w:tbl>
      <w:tblPr>
        <w:tblStyle w:val="Tabela-Siatka"/>
        <w:tblW w:w="9733" w:type="dxa"/>
        <w:tblLayout w:type="fixed"/>
        <w:tblLook w:val="04A0" w:firstRow="1" w:lastRow="0" w:firstColumn="1" w:lastColumn="0" w:noHBand="0" w:noVBand="1"/>
      </w:tblPr>
      <w:tblGrid>
        <w:gridCol w:w="5211"/>
        <w:gridCol w:w="4522"/>
      </w:tblGrid>
      <w:tr w:rsidR="005217CD" w:rsidRPr="005217CD" w14:paraId="1D1534EE" w14:textId="77777777" w:rsidTr="002C2A5A">
        <w:tc>
          <w:tcPr>
            <w:tcW w:w="5211" w:type="dxa"/>
          </w:tcPr>
          <w:p w14:paraId="78A29089" w14:textId="77777777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Forma aktywności studenta</w:t>
            </w:r>
          </w:p>
        </w:tc>
        <w:tc>
          <w:tcPr>
            <w:tcW w:w="4522" w:type="dxa"/>
          </w:tcPr>
          <w:p w14:paraId="0F8FDCC5" w14:textId="77777777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Liczba godzin</w:t>
            </w:r>
          </w:p>
        </w:tc>
      </w:tr>
      <w:tr w:rsidR="005217CD" w:rsidRPr="005217CD" w14:paraId="33CAF7CD" w14:textId="77777777" w:rsidTr="002C2A5A">
        <w:tc>
          <w:tcPr>
            <w:tcW w:w="5211" w:type="dxa"/>
          </w:tcPr>
          <w:p w14:paraId="519C4D40" w14:textId="77777777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godzin kontaktowych z nauczycielem </w:t>
            </w:r>
          </w:p>
        </w:tc>
        <w:tc>
          <w:tcPr>
            <w:tcW w:w="4522" w:type="dxa"/>
          </w:tcPr>
          <w:p w14:paraId="744C7254" w14:textId="77777777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2C4B22" w:rsidRPr="005217CD" w14:paraId="20E2B711" w14:textId="77777777" w:rsidTr="002C2A5A">
        <w:tc>
          <w:tcPr>
            <w:tcW w:w="5211" w:type="dxa"/>
          </w:tcPr>
          <w:p w14:paraId="0C9153E9" w14:textId="77777777" w:rsidR="002C4B22" w:rsidRPr="005217CD" w:rsidRDefault="008D1C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Liczba godzin indywidualnej pracy studenta</w:t>
            </w:r>
          </w:p>
        </w:tc>
        <w:tc>
          <w:tcPr>
            <w:tcW w:w="4522" w:type="dxa"/>
          </w:tcPr>
          <w:p w14:paraId="3E4CBC5B" w14:textId="665E8495" w:rsidR="002C4B22" w:rsidRPr="005217CD" w:rsidRDefault="001A4A17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8D1C25" w:rsidRPr="005217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14:paraId="3495D002" w14:textId="77777777" w:rsidR="002C4B22" w:rsidRPr="005217CD" w:rsidRDefault="002C4B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59A57B" w14:textId="77777777" w:rsidR="002C4B22" w:rsidRPr="005217CD" w:rsidRDefault="008D1C2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217CD">
        <w:rPr>
          <w:rFonts w:ascii="Times New Roman" w:hAnsi="Times New Roman" w:cs="Times New Roman"/>
          <w:b/>
          <w:sz w:val="24"/>
          <w:szCs w:val="24"/>
        </w:rPr>
        <w:t>Literatura</w:t>
      </w:r>
    </w:p>
    <w:tbl>
      <w:tblPr>
        <w:tblStyle w:val="Tabela-Siatka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5217CD" w:rsidRPr="005217CD" w14:paraId="2E86A2CD" w14:textId="77777777" w:rsidTr="002C2A5A">
        <w:tc>
          <w:tcPr>
            <w:tcW w:w="10632" w:type="dxa"/>
          </w:tcPr>
          <w:p w14:paraId="742E47D5" w14:textId="77777777" w:rsidR="002C4B22" w:rsidRPr="005217CD" w:rsidRDefault="008D1C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Literatura podstawowa</w:t>
            </w:r>
          </w:p>
        </w:tc>
      </w:tr>
      <w:tr w:rsidR="005217CD" w:rsidRPr="005217CD" w14:paraId="618E119A" w14:textId="77777777" w:rsidTr="002C2A5A">
        <w:tc>
          <w:tcPr>
            <w:tcW w:w="10632" w:type="dxa"/>
          </w:tcPr>
          <w:p w14:paraId="7E206604" w14:textId="77777777" w:rsidR="003B59CF" w:rsidRDefault="00A74D2B" w:rsidP="003B59C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M. Pietraś, Podziały przestrzeni Europy Środkowo-Wschodniej, „Rocznik Instytutu Europy Środkowo-Wschodniej” 17 (2019), z. 1, s. 11-49</w:t>
            </w:r>
            <w:r w:rsidR="003B59CF"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(pdf)</w:t>
            </w:r>
          </w:p>
          <w:p w14:paraId="3BF69599" w14:textId="77777777" w:rsidR="001C4ACC" w:rsidRDefault="001C4ACC" w:rsidP="001C4A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hAnsi="Times New Roman" w:cs="Times New Roman"/>
                <w:sz w:val="24"/>
                <w:szCs w:val="24"/>
              </w:rPr>
              <w:t xml:space="preserve">M. Pietraś, </w:t>
            </w:r>
            <w:r w:rsidRPr="005217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Istota i zmiana międzynarodowych stosunków politycznych</w:t>
            </w:r>
            <w:r w:rsidRPr="005217CD">
              <w:rPr>
                <w:rFonts w:ascii="Times New Roman" w:hAnsi="Times New Roman" w:cs="Times New Roman"/>
                <w:sz w:val="24"/>
                <w:szCs w:val="24"/>
              </w:rPr>
              <w:t xml:space="preserve">, [w:] Międzynarodowe stosunki polityczne, M. Pietraś (red.), Lublin 2021, s. 19-50. </w:t>
            </w:r>
          </w:p>
          <w:p w14:paraId="7DD5E904" w14:textId="77777777" w:rsidR="001C4ACC" w:rsidRPr="001C4ACC" w:rsidRDefault="001C4ACC" w:rsidP="001C4A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A4">
              <w:rPr>
                <w:rFonts w:ascii="Times New Roman" w:hAnsi="Times New Roman" w:cs="Times New Roman"/>
                <w:i/>
                <w:sz w:val="24"/>
                <w:szCs w:val="24"/>
              </w:rPr>
              <w:t>Region i regionaliz</w:t>
            </w:r>
            <w:r w:rsidRPr="00100BA4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m w stosunkach międzynarodowych,</w:t>
            </w:r>
            <w:r w:rsidRPr="005217CD">
              <w:rPr>
                <w:rFonts w:ascii="Times New Roman" w:hAnsi="Times New Roman" w:cs="Times New Roman"/>
                <w:sz w:val="24"/>
                <w:szCs w:val="24"/>
              </w:rPr>
              <w:t xml:space="preserve"> w:] Międzynarodowe stosunki polityczne, M. Pie</w:t>
            </w:r>
            <w:r w:rsidRPr="00521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traś (red.), Lublin 2021, 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263-279</w:t>
            </w:r>
            <w:r w:rsidRPr="0052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5947E0" w14:textId="77777777" w:rsidR="002C4B22" w:rsidRPr="005217CD" w:rsidRDefault="008D1C25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M. Matla, L. Németh Vítová (red</w:t>
            </w:r>
            <w:r w:rsidRPr="005217C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.), Europa Środkowa : podobieństwa, różnice, perspektywy</w:t>
            </w:r>
            <w:r w:rsidR="001E1837">
              <w:rPr>
                <w:rFonts w:ascii="Times New Roman" w:eastAsia="Calibri" w:hAnsi="Times New Roman" w:cs="Times New Roman"/>
                <w:sz w:val="24"/>
                <w:szCs w:val="24"/>
              </w:rPr>
              <w:t>, Poznań 2014.</w:t>
            </w:r>
          </w:p>
          <w:p w14:paraId="062714F3" w14:textId="77777777" w:rsidR="002C4B22" w:rsidRPr="005217CD" w:rsidRDefault="008D1C25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E. Zenderwski (red.), </w:t>
            </w:r>
            <w:r w:rsidRPr="005217C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Europa Środkowa - wspólnota czy zbiorowość?,</w:t>
            </w:r>
            <w:r w:rsidR="001E18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Wrocław 2004.</w:t>
            </w:r>
          </w:p>
          <w:p w14:paraId="245B6713" w14:textId="77777777" w:rsidR="002C4B22" w:rsidRPr="005217CD" w:rsidRDefault="008D1C25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hAnsi="Times New Roman" w:cs="Times New Roman"/>
                <w:sz w:val="24"/>
                <w:szCs w:val="24"/>
              </w:rPr>
              <w:t xml:space="preserve">Ł. Wojcieszek, </w:t>
            </w:r>
            <w:r w:rsidRPr="005217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Europa Środkowa i Wschodnia wobec wybranych problemów bezpieczeństwa energetycznego</w:t>
            </w:r>
            <w:r w:rsidRPr="005217CD">
              <w:rPr>
                <w:rFonts w:ascii="Times New Roman" w:hAnsi="Times New Roman" w:cs="Times New Roman"/>
                <w:sz w:val="24"/>
                <w:szCs w:val="24"/>
              </w:rPr>
              <w:t>, Poznań 2018</w:t>
            </w:r>
            <w:r w:rsidR="001E1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17CD" w:rsidRPr="005217CD" w14:paraId="7FFB57AA" w14:textId="77777777" w:rsidTr="002C2A5A">
        <w:trPr>
          <w:trHeight w:val="708"/>
        </w:trPr>
        <w:tc>
          <w:tcPr>
            <w:tcW w:w="10632" w:type="dxa"/>
          </w:tcPr>
          <w:p w14:paraId="224628A6" w14:textId="77777777" w:rsidR="002C4B22" w:rsidRPr="005217CD" w:rsidRDefault="008D1C25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K. Świder, Europa </w:t>
            </w:r>
            <w:r w:rsidRPr="005217C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Środkowa jako obszar projektowania geopolitycznego</w:t>
            </w: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, „Stu</w:t>
            </w:r>
            <w:r w:rsidR="001E1837">
              <w:rPr>
                <w:rFonts w:ascii="Times New Roman" w:eastAsia="Calibri" w:hAnsi="Times New Roman" w:cs="Times New Roman"/>
                <w:sz w:val="24"/>
                <w:szCs w:val="24"/>
              </w:rPr>
              <w:t>dia Europejskie” 2018, vol. 86.</w:t>
            </w:r>
          </w:p>
          <w:p w14:paraId="78922AC3" w14:textId="77777777" w:rsidR="002C4B22" w:rsidRPr="005217CD" w:rsidRDefault="008D1C25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S. Parzymies, </w:t>
            </w:r>
            <w:r w:rsidRPr="005217C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Stosunki międzynarodowe w Europie 1945-2019</w:t>
            </w: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30DFC"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Warszawa 2020</w:t>
            </w:r>
            <w:r w:rsidR="001E18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A7F7F77" w14:textId="77777777" w:rsidR="002C4B22" w:rsidRPr="005217CD" w:rsidRDefault="008D1C25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 Urbański, K. Dołęga, </w:t>
            </w:r>
            <w:r w:rsidRPr="005217C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Regionalny wymiar bezpieczeństwa na przykładzie Grupy Wyszehradzkiej w kontekście przynależności do Organizacji Traktatu Północnoatlantyckiego i Unii Europejskiej</w:t>
            </w: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, „Obronność. Zeszyty naukowe” 2016, nr 1(17</w:t>
            </w:r>
            <w:r w:rsidRPr="005217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E1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0DFC" w:rsidRPr="0052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A. Krzynówek-Arndt, </w:t>
            </w:r>
            <w:r w:rsidR="00430DFC" w:rsidRPr="005217C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Kryterium etyczne w </w:t>
            </w:r>
            <w:r w:rsidRPr="005217C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koncepcji racji stanu</w:t>
            </w: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, Kraków 2013.</w:t>
            </w:r>
          </w:p>
          <w:p w14:paraId="2849BF30" w14:textId="77777777" w:rsidR="002C4B22" w:rsidRPr="005217CD" w:rsidRDefault="008D1C25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 Drygiel, </w:t>
            </w:r>
            <w:r w:rsidRPr="005217C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Aspekt etyczny w stosunkach międzynarodowych</w:t>
            </w: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, „Doctrina. Studia społeczno-polityczne” 2010, nr 7, s. 37-43.</w:t>
            </w:r>
          </w:p>
          <w:p w14:paraId="30386ECD" w14:textId="77777777" w:rsidR="00D11818" w:rsidRPr="005217CD" w:rsidRDefault="00D11818" w:rsidP="00D11818">
            <w:pPr>
              <w:pStyle w:val="Tekstpodstawow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hAnsi="Times New Roman" w:cs="Times New Roman"/>
                <w:sz w:val="24"/>
                <w:szCs w:val="24"/>
              </w:rPr>
              <w:t xml:space="preserve">Czyż A., </w:t>
            </w:r>
            <w:r w:rsidRPr="005217CD">
              <w:rPr>
                <w:rFonts w:ascii="Times New Roman" w:hAnsi="Times New Roman" w:cs="Times New Roman"/>
                <w:i/>
                <w:sz w:val="24"/>
                <w:szCs w:val="24"/>
              </w:rPr>
              <w:t>Wspólpraca regionalna państw grupy Wyszegradskiej</w:t>
            </w:r>
            <w:r w:rsidRPr="005217CD">
              <w:rPr>
                <w:rFonts w:ascii="Times New Roman" w:hAnsi="Times New Roman" w:cs="Times New Roman"/>
                <w:sz w:val="24"/>
                <w:szCs w:val="24"/>
              </w:rPr>
              <w:t>, Katowice</w:t>
            </w:r>
            <w:r w:rsidR="001E1837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Pr="0052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FF8A8E" w14:textId="77777777" w:rsidR="00DB4FFD" w:rsidRPr="005217CD" w:rsidRDefault="00DB4FFD" w:rsidP="00D11818">
            <w:pPr>
              <w:pStyle w:val="Tekstpodstawow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hAnsi="Times New Roman" w:cs="Times New Roman"/>
                <w:sz w:val="24"/>
                <w:szCs w:val="24"/>
              </w:rPr>
              <w:t xml:space="preserve">М. Bąk, </w:t>
            </w:r>
            <w:r w:rsidRPr="005217CD">
              <w:rPr>
                <w:rFonts w:ascii="Times New Roman" w:hAnsi="Times New Roman" w:cs="Times New Roman"/>
                <w:i/>
                <w:sz w:val="24"/>
                <w:szCs w:val="24"/>
              </w:rPr>
              <w:t>Europa środkowa i wschodnia wobec wyzwania transformacyjnego</w:t>
            </w:r>
            <w:r w:rsidRPr="005217CD">
              <w:rPr>
                <w:rFonts w:ascii="Times New Roman" w:hAnsi="Times New Roman" w:cs="Times New Roman"/>
                <w:sz w:val="24"/>
                <w:szCs w:val="24"/>
              </w:rPr>
              <w:t>, Gdańsk</w:t>
            </w:r>
            <w:r w:rsidR="001E1837">
              <w:rPr>
                <w:rFonts w:ascii="Times New Roman" w:hAnsi="Times New Roman" w:cs="Times New Roman"/>
                <w:sz w:val="24"/>
                <w:szCs w:val="24"/>
              </w:rPr>
              <w:t xml:space="preserve"> 2006.</w:t>
            </w:r>
          </w:p>
          <w:p w14:paraId="097372DC" w14:textId="77777777" w:rsidR="00DB4FFD" w:rsidRPr="005217CD" w:rsidRDefault="00DB4FFD" w:rsidP="00DB4FF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17CD">
              <w:rPr>
                <w:rFonts w:ascii="Times New Roman" w:hAnsi="Times New Roman" w:cs="Times New Roman"/>
                <w:sz w:val="24"/>
                <w:szCs w:val="24"/>
              </w:rPr>
              <w:t xml:space="preserve">Ł. Lewkowicz, A. Szwed-Walczak, </w:t>
            </w:r>
            <w:r w:rsidRPr="005217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Niepotrzebny format współpracy regionalnej? Inicjatywa Trójmorza w dyskursie publicznym państw Grupy Wyszehradzkiej</w:t>
            </w:r>
            <w:r w:rsidRPr="005217CD">
              <w:rPr>
                <w:rFonts w:ascii="Times New Roman" w:hAnsi="Times New Roman" w:cs="Times New Roman"/>
                <w:sz w:val="24"/>
                <w:szCs w:val="24"/>
              </w:rPr>
              <w:t xml:space="preserve">, „Prace IEŚ”, 2022 nr 11, s. 9-16, 29-47. </w:t>
            </w:r>
          </w:p>
          <w:p w14:paraId="2D0A0C68" w14:textId="77777777" w:rsidR="00DB4FFD" w:rsidRPr="005217CD" w:rsidRDefault="00DB4FFD" w:rsidP="00DB4FF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</w:pPr>
            <w:r w:rsidRPr="005217CD">
              <w:rPr>
                <w:rFonts w:ascii="Times New Roman" w:hAnsi="Times New Roman" w:cs="Times New Roman"/>
                <w:sz w:val="24"/>
                <w:szCs w:val="24"/>
              </w:rPr>
              <w:t xml:space="preserve">K. Pawłowski, </w:t>
            </w:r>
            <w:r w:rsidRPr="005217CD">
              <w:rPr>
                <w:rFonts w:ascii="Times New Roman" w:eastAsia="Times New Roman" w:hAnsi="Times New Roman" w:cs="Times New Roman"/>
                <w:i/>
                <w:iCs/>
                <w:kern w:val="36"/>
                <w:sz w:val="24"/>
                <w:szCs w:val="24"/>
                <w:lang w:eastAsia="pl-PL"/>
              </w:rPr>
              <w:t>Bukareszteńska Dziewiątka: współpraca państw wschodniej flanki NATO</w:t>
            </w:r>
            <w:r w:rsidRPr="005217C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t xml:space="preserve">,  „IEŚ Policy Papers”, 2020 nr 4, s. 9-14, 28-33. </w:t>
            </w:r>
            <w:r w:rsidR="001E183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t>(</w:t>
            </w:r>
            <w:r w:rsidR="002F3B81" w:rsidRPr="005217C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t>pdf</w:t>
            </w:r>
            <w:r w:rsidR="001E183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t>)</w:t>
            </w:r>
          </w:p>
          <w:p w14:paraId="758ACB3E" w14:textId="77777777" w:rsidR="006A3C5B" w:rsidRPr="005217CD" w:rsidRDefault="006A3C5B" w:rsidP="006A3C5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17CD">
              <w:rPr>
                <w:rFonts w:ascii="Times New Roman" w:hAnsi="Times New Roman" w:cs="Times New Roman"/>
                <w:sz w:val="24"/>
                <w:szCs w:val="24"/>
              </w:rPr>
              <w:t xml:space="preserve">Czarnocki, D. Kondrakiewicz, </w:t>
            </w:r>
            <w:r w:rsidRPr="005217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Uwarunkowania, koncepcje i realizacja polityki zagranicznej Polski</w:t>
            </w:r>
            <w:r w:rsidRPr="005217CD">
              <w:rPr>
                <w:rFonts w:ascii="Times New Roman" w:hAnsi="Times New Roman" w:cs="Times New Roman"/>
                <w:sz w:val="24"/>
                <w:szCs w:val="24"/>
              </w:rPr>
              <w:t xml:space="preserve">, [w:] </w:t>
            </w:r>
            <w:r w:rsidRPr="005217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Międzynarodowe stosunki polityczne</w:t>
            </w:r>
            <w:r w:rsidRPr="005217CD">
              <w:rPr>
                <w:rFonts w:ascii="Times New Roman" w:hAnsi="Times New Roman" w:cs="Times New Roman"/>
                <w:sz w:val="24"/>
                <w:szCs w:val="24"/>
              </w:rPr>
              <w:t>, M. Pietraś (red.), Lublin 2021, s.777-808.</w:t>
            </w:r>
          </w:p>
          <w:p w14:paraId="68A40514" w14:textId="77777777" w:rsidR="006A3C5B" w:rsidRPr="005217CD" w:rsidRDefault="006A3C5B" w:rsidP="006A3C5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17CD">
              <w:rPr>
                <w:rFonts w:ascii="Times New Roman" w:hAnsi="Times New Roman" w:cs="Times New Roman"/>
                <w:sz w:val="24"/>
                <w:szCs w:val="24"/>
              </w:rPr>
              <w:t xml:space="preserve">K. Pełczyńska-Nałęcz, </w:t>
            </w:r>
            <w:r w:rsidRPr="005217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Dokąd sięgają granice Zachodu? Rosyjsko-polskie konflikty strategiczne 1990-2010, </w:t>
            </w:r>
            <w:r w:rsidRPr="005217CD">
              <w:rPr>
                <w:rFonts w:ascii="Times New Roman" w:hAnsi="Times New Roman" w:cs="Times New Roman"/>
                <w:sz w:val="24"/>
                <w:szCs w:val="24"/>
              </w:rPr>
              <w:t>„Raport OSW”, Marzec 2010, s. 5-37.</w:t>
            </w:r>
          </w:p>
          <w:p w14:paraId="7763BE55" w14:textId="77777777" w:rsidR="00DB4FFD" w:rsidRPr="005217CD" w:rsidRDefault="00DB4FFD" w:rsidP="00DB4FFD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Ukraina w stosunkach międzynarodowych</w:t>
            </w:r>
            <w:r w:rsidRPr="005217CD">
              <w:rPr>
                <w:rFonts w:ascii="Times New Roman" w:eastAsia="Calibri" w:hAnsi="Times New Roman" w:cs="Times New Roman"/>
                <w:sz w:val="24"/>
                <w:szCs w:val="24"/>
              </w:rPr>
              <w:t>, red. M. Pietraś, T. Kapuśniak, Wydawnictwo UMCS, Lublin 2007.</w:t>
            </w:r>
          </w:p>
          <w:p w14:paraId="4889BC90" w14:textId="77777777" w:rsidR="004D0E6A" w:rsidRPr="005217CD" w:rsidRDefault="004D0E6A" w:rsidP="00DB4FFD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17CD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„Wobec Rosji i wojny na Ukrainie…”</w:t>
            </w:r>
            <w:r w:rsidRPr="005217CD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Pierwszy Raport z badania opinii publicznej w 12 państwach Trójmorza,</w:t>
            </w:r>
            <w:r w:rsidRPr="005217C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</w:t>
            </w:r>
            <w:r w:rsidRPr="005217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Instytut Europy Środkowej, 2023 (pdf)</w:t>
            </w:r>
          </w:p>
          <w:p w14:paraId="6713B98D" w14:textId="77777777" w:rsidR="007550C7" w:rsidRPr="005217CD" w:rsidRDefault="007550C7" w:rsidP="00755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Transfor</w:t>
            </w:r>
            <w:r w:rsidRPr="005217CD">
              <w:rPr>
                <w:rFonts w:ascii="Times New Roman" w:hAnsi="Times New Roman" w:cs="Times New Roman"/>
                <w:i/>
                <w:sz w:val="24"/>
                <w:szCs w:val="24"/>
              </w:rPr>
              <w:t>macja systemów politycznych państw obszaru byłego Związku Radzieckiego,</w:t>
            </w:r>
            <w:r w:rsidRPr="005217CD">
              <w:rPr>
                <w:rFonts w:ascii="Times New Roman" w:hAnsi="Times New Roman" w:cs="Times New Roman"/>
                <w:sz w:val="24"/>
                <w:szCs w:val="24"/>
              </w:rPr>
              <w:t xml:space="preserve"> red.  R. Herbut</w:t>
            </w:r>
            <w:r w:rsidRPr="00100B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17CD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BC0495" w:rsidRPr="0052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17CD">
              <w:rPr>
                <w:rFonts w:ascii="Times New Roman" w:hAnsi="Times New Roman" w:cs="Times New Roman"/>
                <w:sz w:val="24"/>
                <w:szCs w:val="24"/>
              </w:rPr>
              <w:t xml:space="preserve"> Baluk</w:t>
            </w:r>
            <w:r w:rsidRPr="00100B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17CD">
              <w:rPr>
                <w:rFonts w:ascii="Times New Roman" w:hAnsi="Times New Roman" w:cs="Times New Roman"/>
                <w:sz w:val="24"/>
                <w:szCs w:val="24"/>
              </w:rPr>
              <w:t xml:space="preserve"> Wrocław</w:t>
            </w:r>
            <w:r w:rsidR="001E1837"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  <w:r w:rsidRPr="00100B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C23CDF" w14:textId="77777777" w:rsidR="00F31DD0" w:rsidRPr="005217CD" w:rsidRDefault="00F31DD0" w:rsidP="00F31DD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360" w:lineRule="auto"/>
              <w:ind w:left="0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hAnsi="Times New Roman" w:cs="Times New Roman"/>
                <w:sz w:val="24"/>
                <w:szCs w:val="24"/>
              </w:rPr>
              <w:t xml:space="preserve">Chwalba, </w:t>
            </w:r>
            <w:r w:rsidRPr="005217CD">
              <w:rPr>
                <w:rFonts w:ascii="Times New Roman" w:hAnsi="Times New Roman" w:cs="Times New Roman"/>
                <w:i/>
                <w:sz w:val="24"/>
                <w:szCs w:val="24"/>
              </w:rPr>
              <w:t>Historia powszechna 1989-2011</w:t>
            </w:r>
            <w:r w:rsidRPr="005217CD">
              <w:rPr>
                <w:rFonts w:ascii="Times New Roman" w:hAnsi="Times New Roman" w:cs="Times New Roman"/>
                <w:sz w:val="24"/>
                <w:szCs w:val="24"/>
              </w:rPr>
              <w:t>, PWN</w:t>
            </w:r>
            <w:r w:rsidRPr="00521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5217CD">
              <w:rPr>
                <w:rFonts w:ascii="Times New Roman" w:hAnsi="Times New Roman" w:cs="Times New Roman"/>
                <w:sz w:val="24"/>
                <w:szCs w:val="24"/>
              </w:rPr>
              <w:t>Warszawa</w:t>
            </w:r>
            <w:r w:rsidRPr="00521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2011</w:t>
            </w:r>
            <w:r w:rsidRPr="0052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A63160" w14:textId="77777777" w:rsidR="00F31DD0" w:rsidRPr="005217CD" w:rsidRDefault="00F31DD0" w:rsidP="00F31DD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hAnsi="Times New Roman" w:cs="Times New Roman"/>
                <w:sz w:val="24"/>
                <w:szCs w:val="24"/>
              </w:rPr>
              <w:t xml:space="preserve">Ian Kershaw, </w:t>
            </w:r>
            <w:r w:rsidRPr="005217CD">
              <w:rPr>
                <w:rFonts w:ascii="Times New Roman" w:hAnsi="Times New Roman" w:cs="Times New Roman"/>
                <w:i/>
                <w:sz w:val="24"/>
                <w:szCs w:val="24"/>
              </w:rPr>
              <w:t>Rozdarty kontynent. Europa 1950-2017</w:t>
            </w:r>
            <w:r w:rsidRPr="005217CD">
              <w:rPr>
                <w:rFonts w:ascii="Times New Roman" w:hAnsi="Times New Roman" w:cs="Times New Roman"/>
                <w:sz w:val="24"/>
                <w:szCs w:val="24"/>
              </w:rPr>
              <w:t>, Kraków 2020.</w:t>
            </w:r>
          </w:p>
          <w:p w14:paraId="6AC0D4D0" w14:textId="77777777" w:rsidR="00F31DD0" w:rsidRPr="005217CD" w:rsidRDefault="00F31DD0" w:rsidP="00F31DD0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hAnsi="Times New Roman" w:cs="Times New Roman"/>
                <w:sz w:val="24"/>
                <w:szCs w:val="24"/>
              </w:rPr>
              <w:t xml:space="preserve">R. Łoś, J. Regina-Zacharski, </w:t>
            </w:r>
            <w:r w:rsidRPr="005217CD">
              <w:rPr>
                <w:rFonts w:ascii="Times New Roman" w:hAnsi="Times New Roman" w:cs="Times New Roman"/>
                <w:i/>
                <w:sz w:val="24"/>
                <w:szCs w:val="24"/>
              </w:rPr>
              <w:t>Współczedne konflikty zbrojne</w:t>
            </w:r>
            <w:r w:rsidRPr="005217CD">
              <w:rPr>
                <w:rFonts w:ascii="Times New Roman" w:hAnsi="Times New Roman" w:cs="Times New Roman"/>
                <w:sz w:val="24"/>
                <w:szCs w:val="24"/>
              </w:rPr>
              <w:t>, Warszawa 2010.</w:t>
            </w:r>
          </w:p>
          <w:p w14:paraId="02B11E76" w14:textId="77777777" w:rsidR="00F31DD0" w:rsidRPr="005217CD" w:rsidRDefault="00F31DD0" w:rsidP="00F31DD0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hAnsi="Times New Roman" w:cs="Times New Roman"/>
                <w:sz w:val="24"/>
                <w:szCs w:val="24"/>
              </w:rPr>
              <w:t xml:space="preserve">J. Chodak, Rewolucje niezbrojne. </w:t>
            </w:r>
            <w:r w:rsidRPr="005217CD">
              <w:rPr>
                <w:rFonts w:ascii="Times New Roman" w:hAnsi="Times New Roman" w:cs="Times New Roman"/>
                <w:i/>
                <w:sz w:val="24"/>
                <w:szCs w:val="24"/>
              </w:rPr>
              <w:t>Nowe scenariusze polityki kontestacji</w:t>
            </w:r>
            <w:r w:rsidRPr="005217CD">
              <w:rPr>
                <w:rFonts w:ascii="Times New Roman" w:hAnsi="Times New Roman" w:cs="Times New Roman"/>
                <w:sz w:val="24"/>
                <w:szCs w:val="24"/>
              </w:rPr>
              <w:t>, Lublin 2019.</w:t>
            </w:r>
          </w:p>
          <w:p w14:paraId="5FEA41BF" w14:textId="77777777" w:rsidR="00F31DD0" w:rsidRPr="005217CD" w:rsidRDefault="00F31DD0" w:rsidP="00F31DD0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hAnsi="Times New Roman" w:cs="Times New Roman"/>
                <w:sz w:val="24"/>
                <w:szCs w:val="24"/>
              </w:rPr>
              <w:t xml:space="preserve">S. Jenkins, </w:t>
            </w:r>
            <w:r w:rsidRPr="005217CD">
              <w:rPr>
                <w:rFonts w:ascii="Times New Roman" w:hAnsi="Times New Roman" w:cs="Times New Roman"/>
                <w:i/>
                <w:sz w:val="24"/>
                <w:szCs w:val="24"/>
              </w:rPr>
              <w:t>Krótka historia Europy. Od Peryklesa do Putina</w:t>
            </w:r>
            <w:r w:rsidRPr="005217CD">
              <w:rPr>
                <w:rFonts w:ascii="Times New Roman" w:hAnsi="Times New Roman" w:cs="Times New Roman"/>
                <w:sz w:val="24"/>
                <w:szCs w:val="24"/>
              </w:rPr>
              <w:t>, Poznań 2022.</w:t>
            </w:r>
          </w:p>
          <w:p w14:paraId="38E93506" w14:textId="77777777" w:rsidR="005D4EFC" w:rsidRPr="005217CD" w:rsidRDefault="005D4EFC" w:rsidP="005D4EFC">
            <w:pPr>
              <w:pStyle w:val="NormalnyWeb"/>
              <w:widowControl w:val="0"/>
              <w:spacing w:before="0" w:after="0"/>
              <w:rPr>
                <w:kern w:val="2"/>
                <w:lang w:eastAsia="hi-IN" w:bidi="hi-IN"/>
              </w:rPr>
            </w:pPr>
            <w:r w:rsidRPr="005217CD">
              <w:rPr>
                <w:kern w:val="2"/>
                <w:lang w:eastAsia="hi-IN" w:bidi="hi-IN"/>
              </w:rPr>
              <w:t xml:space="preserve">Barburska O., </w:t>
            </w:r>
            <w:r w:rsidRPr="005217CD">
              <w:rPr>
                <w:i/>
                <w:kern w:val="2"/>
                <w:lang w:eastAsia="hi-IN" w:bidi="hi-IN"/>
              </w:rPr>
              <w:t>Polityka wschodnia Unii Europejskiej jako część́ składowa polityki zagranicznej UE</w:t>
            </w:r>
            <w:r w:rsidRPr="005217CD">
              <w:rPr>
                <w:kern w:val="2"/>
                <w:lang w:eastAsia="hi-IN" w:bidi="hi-IN"/>
              </w:rPr>
              <w:t xml:space="preserve">, Aspra 2018. </w:t>
            </w:r>
          </w:p>
          <w:p w14:paraId="65A40297" w14:textId="77777777" w:rsidR="005D4EFC" w:rsidRPr="005217CD" w:rsidRDefault="005D4EFC" w:rsidP="005D4EFC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Piskorska B., </w:t>
            </w:r>
            <w:r w:rsidRPr="005217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Soft Power w polityce UE wobec państw Partnerstwa Wschodniego</w:t>
            </w:r>
            <w:r w:rsidRPr="00521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Lublin 2017. </w:t>
            </w:r>
          </w:p>
          <w:p w14:paraId="60044BC5" w14:textId="77777777" w:rsidR="00DE79A2" w:rsidRPr="005217CD" w:rsidRDefault="00DE79A2" w:rsidP="00DE79A2">
            <w:pPr>
              <w:spacing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hAnsi="Times New Roman" w:cs="Times New Roman"/>
                <w:sz w:val="24"/>
                <w:szCs w:val="24"/>
              </w:rPr>
              <w:t xml:space="preserve">K. A. Wojtaszczyk, T. Wallas, P. Stawarz, </w:t>
            </w:r>
            <w:r w:rsidRPr="005217CD">
              <w:rPr>
                <w:rFonts w:ascii="Times New Roman" w:hAnsi="Times New Roman" w:cs="Times New Roman"/>
                <w:i/>
                <w:sz w:val="24"/>
                <w:szCs w:val="24"/>
              </w:rPr>
              <w:t>Integracja Europejska. Uwarunkowania istota i nastepstwa</w:t>
            </w:r>
            <w:r w:rsidRPr="005217CD">
              <w:rPr>
                <w:rFonts w:ascii="Times New Roman" w:hAnsi="Times New Roman" w:cs="Times New Roman"/>
                <w:sz w:val="24"/>
                <w:szCs w:val="24"/>
              </w:rPr>
              <w:t>, Warszawa 2023.</w:t>
            </w:r>
          </w:p>
          <w:p w14:paraId="1FDBBA81" w14:textId="77777777" w:rsidR="00AF18EF" w:rsidRPr="005217CD" w:rsidRDefault="00AF18EF" w:rsidP="00DE79A2">
            <w:pPr>
              <w:spacing w:after="90" w:line="240" w:lineRule="auto"/>
              <w:rPr>
                <w:rStyle w:val="access"/>
                <w:rFonts w:ascii="Times New Roman" w:hAnsi="Times New Roman" w:cs="Times New Roman"/>
                <w:sz w:val="24"/>
                <w:szCs w:val="24"/>
              </w:rPr>
            </w:pPr>
            <w:hyperlink r:id="rId7" w:tooltip="Wpisy od Szczepan Czarnecki" w:history="1">
              <w:r w:rsidRPr="005217CD">
                <w:rPr>
                  <w:rStyle w:val="access"/>
                  <w:rFonts w:ascii="Times New Roman" w:hAnsi="Times New Roman" w:cs="Times New Roman"/>
                  <w:sz w:val="24"/>
                  <w:szCs w:val="24"/>
                </w:rPr>
                <w:t>Szczepan Czarnecki</w:t>
              </w:r>
            </w:hyperlink>
            <w:r w:rsidRPr="005217CD">
              <w:rPr>
                <w:rStyle w:val="access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5217CD">
                <w:rPr>
                  <w:rStyle w:val="access"/>
                  <w:rFonts w:ascii="Times New Roman" w:hAnsi="Times New Roman" w:cs="Times New Roman"/>
                  <w:sz w:val="24"/>
                  <w:szCs w:val="24"/>
                </w:rPr>
                <w:t>Łukasz Lewkowicz</w:t>
              </w:r>
            </w:hyperlink>
            <w:r w:rsidRPr="005217CD">
              <w:rPr>
                <w:rStyle w:val="access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Pr="005217CD">
                <w:rPr>
                  <w:rStyle w:val="access"/>
                  <w:rFonts w:ascii="Times New Roman" w:hAnsi="Times New Roman" w:cs="Times New Roman"/>
                  <w:sz w:val="24"/>
                  <w:szCs w:val="24"/>
                </w:rPr>
                <w:t>Dominik Héjj</w:t>
              </w:r>
            </w:hyperlink>
            <w:r w:rsidRPr="005217CD">
              <w:rPr>
                <w:rStyle w:val="access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5217CD">
                <w:rPr>
                  <w:rStyle w:val="access"/>
                  <w:rFonts w:ascii="Times New Roman" w:hAnsi="Times New Roman" w:cs="Times New Roman"/>
                  <w:i/>
                  <w:sz w:val="24"/>
                  <w:szCs w:val="24"/>
                </w:rPr>
                <w:t>Polityczne i społeczne konsekwencje pandemii COVID-19 w Europie Środkowej – próba bilansu (marzec 2020 – sierpień 2021)</w:t>
              </w:r>
            </w:hyperlink>
            <w:r w:rsidRPr="005217CD">
              <w:rPr>
                <w:rStyle w:val="access"/>
                <w:rFonts w:ascii="Times New Roman" w:hAnsi="Times New Roman" w:cs="Times New Roman"/>
                <w:sz w:val="24"/>
                <w:szCs w:val="24"/>
              </w:rPr>
              <w:t>, policy paper Instytut Europy Środkowej 13/2021 (pdf)</w:t>
            </w:r>
          </w:p>
          <w:p w14:paraId="4B8EBCF5" w14:textId="77777777" w:rsidR="00AF18EF" w:rsidRPr="005217CD" w:rsidRDefault="00AF18EF" w:rsidP="00AF18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hAnsi="Times New Roman" w:cs="Times New Roman"/>
                <w:sz w:val="24"/>
                <w:szCs w:val="24"/>
              </w:rPr>
              <w:t xml:space="preserve">M. Pietraś, </w:t>
            </w:r>
            <w:r w:rsidRPr="005217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Biezpieczeństwo </w:t>
            </w:r>
            <w:r w:rsidRPr="005217CD">
              <w:rPr>
                <w:rFonts w:ascii="Times New Roman" w:hAnsi="Times New Roman" w:cs="Times New Roman"/>
                <w:i/>
                <w:sz w:val="24"/>
                <w:szCs w:val="24"/>
              </w:rPr>
              <w:t>międzynarodowe</w:t>
            </w:r>
            <w:r w:rsidRPr="005217CD">
              <w:rPr>
                <w:rFonts w:ascii="Times New Roman" w:hAnsi="Times New Roman" w:cs="Times New Roman"/>
                <w:sz w:val="24"/>
                <w:szCs w:val="24"/>
              </w:rPr>
              <w:t xml:space="preserve">, [w:] Międzynarodowe stosunki polityczne, M. Pietraś (red.), Lublin 2021, s. 437-470. </w:t>
            </w:r>
          </w:p>
          <w:p w14:paraId="3DF3D187" w14:textId="77777777" w:rsidR="002464D5" w:rsidRPr="005217CD" w:rsidRDefault="002464D5" w:rsidP="002464D5">
            <w:pPr>
              <w:pStyle w:val="Nagwek1"/>
              <w:shd w:val="clear" w:color="auto" w:fill="FFFFFF"/>
              <w:spacing w:before="161" w:after="161" w:line="392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Zrozumieć Europę Środkową: od Haleckiego do Kłoczowskiego</w:t>
            </w:r>
            <w:r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 red. T. Stępniewskiego, Lublin 2022 (pdf)</w:t>
            </w:r>
          </w:p>
          <w:p w14:paraId="4DBA0FAB" w14:textId="77777777" w:rsidR="0048697D" w:rsidRPr="005217CD" w:rsidRDefault="0048697D" w:rsidP="00AF18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W. Baluk, </w:t>
            </w:r>
            <w:r w:rsidRPr="005217C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Europa Środkowa i Wschodnia w okresie poszukiwania własnej tożsamości politycznej oraz zmian systemowych</w:t>
            </w:r>
            <w:r w:rsidRPr="005217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„Rocznik Instytutu Europy Środkowo-Wschodniej” 17 (2019), z. 1, s. 51-</w:t>
            </w:r>
            <w:r w:rsidR="005217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78</w:t>
            </w:r>
            <w:r w:rsidRPr="005217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5F7F4F9" w14:textId="77777777" w:rsidR="00AF18EF" w:rsidRPr="005217CD" w:rsidRDefault="00AF18EF" w:rsidP="00AF18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hAnsi="Times New Roman" w:cs="Times New Roman"/>
                <w:sz w:val="24"/>
                <w:szCs w:val="24"/>
              </w:rPr>
              <w:t>A. Du</w:t>
            </w:r>
            <w:r w:rsidRPr="005217CD">
              <w:rPr>
                <w:rFonts w:ascii="Times New Roman" w:hAnsi="Times New Roman" w:cs="Times New Roman"/>
                <w:iCs/>
                <w:sz w:val="24"/>
                <w:szCs w:val="24"/>
              </w:rPr>
              <w:t>mała,</w:t>
            </w:r>
            <w:r w:rsidRPr="005217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Unia Europejska, </w:t>
            </w:r>
            <w:r w:rsidRPr="005217CD">
              <w:rPr>
                <w:rFonts w:ascii="Times New Roman" w:hAnsi="Times New Roman" w:cs="Times New Roman"/>
                <w:sz w:val="24"/>
                <w:szCs w:val="24"/>
              </w:rPr>
              <w:t>[w:] Międzynarodowe stosunki polityczne, M. Pietraś (red.), Lublin 2021, s. 145-176.</w:t>
            </w:r>
          </w:p>
          <w:p w14:paraId="447DFD34" w14:textId="77777777" w:rsidR="00AF18EF" w:rsidRPr="005217CD" w:rsidRDefault="00AF18EF" w:rsidP="00AF18EF">
            <w:pPr>
              <w:pStyle w:val="Nagwek1"/>
              <w:shd w:val="clear" w:color="auto" w:fill="FFFFFF"/>
              <w:spacing w:before="161" w:after="161" w:line="392" w:lineRule="atLeast"/>
              <w:rPr>
                <w:rStyle w:val="Pogrubieni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D.Niedzioka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  <w:r w:rsidRPr="005217C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5217CD">
              <w:rPr>
                <w:rStyle w:val="Pogrubienie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Sytuacja ekonomiczna w państwach Europy Środkowej i Wschodniej w dobie pandemii koronawirusa SARS-CoV-2</w:t>
            </w:r>
            <w:r w:rsidRPr="005217CD">
              <w:rPr>
                <w:rStyle w:val="Pogrubieni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prace IEŚ 15/20 (pdf)</w:t>
            </w:r>
          </w:p>
          <w:p w14:paraId="30677A66" w14:textId="77777777" w:rsidR="008528E8" w:rsidRPr="005217CD" w:rsidRDefault="008528E8" w:rsidP="00AF18EF">
            <w:pPr>
              <w:pStyle w:val="Nagwek1"/>
              <w:shd w:val="clear" w:color="auto" w:fill="FFFFFF"/>
              <w:spacing w:before="161" w:after="161" w:line="392" w:lineRule="atLeast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A. Włodkowska, </w:t>
            </w:r>
            <w:r w:rsidRPr="005217CD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F"/>
              </w:rPr>
              <w:t>Europa Środkowo-Wschodnia jako obszar rywalizacji i wpływu. Ciągłość i zmiana w perspektywie 30 lat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, „Rocznik Instytutu Europy Środkowo-Wschodn</w:t>
            </w:r>
            <w:r w:rsid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iej” 20 (2022), z. 4, s. 9-21.</w:t>
            </w:r>
          </w:p>
          <w:p w14:paraId="0CCF71FA" w14:textId="77777777" w:rsidR="008528E8" w:rsidRPr="005217CD" w:rsidRDefault="008528E8" w:rsidP="00AF18EF">
            <w:pPr>
              <w:pStyle w:val="Nagwek1"/>
              <w:shd w:val="clear" w:color="auto" w:fill="FFFFFF"/>
              <w:spacing w:before="161" w:after="161" w:line="392" w:lineRule="atLeast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A. Ciupiński, M. Szlachta, </w:t>
            </w:r>
            <w:r w:rsidRPr="005217CD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F"/>
              </w:rPr>
              <w:t>Europejska autonomia strategiczna w percepcji państw Europy Środkowej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, „Rocznik Instytutu Europy Środkowo-Wschodniej” 20 (2022), z. 4</w:t>
            </w:r>
            <w:r w:rsid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, s. 23-39.</w:t>
            </w:r>
          </w:p>
          <w:p w14:paraId="0D542BE9" w14:textId="77777777" w:rsidR="008528E8" w:rsidRPr="005217CD" w:rsidRDefault="008528E8" w:rsidP="00AF18EF">
            <w:pPr>
              <w:pStyle w:val="Nagwek1"/>
              <w:shd w:val="clear" w:color="auto" w:fill="FFFFFF"/>
              <w:spacing w:before="161" w:after="161" w:line="392" w:lineRule="atLeast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G. Bonusiak, </w:t>
            </w:r>
            <w:r w:rsidRPr="005217CD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F"/>
              </w:rPr>
              <w:t>Ochrona praw mniejszości narodowych w państwach powstałych w zachodniej części byłego Związku Radzieckiego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, „Rocznik Instytutu Europy Środkowo-Wschodniej” </w:t>
            </w:r>
            <w:r w:rsid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20 (2022), z. 4, s. 59-83.</w:t>
            </w:r>
          </w:p>
          <w:p w14:paraId="712543F0" w14:textId="77777777" w:rsidR="008528E8" w:rsidRPr="005217CD" w:rsidRDefault="008528E8" w:rsidP="00AF18EF">
            <w:pPr>
              <w:pStyle w:val="Nagwek1"/>
              <w:shd w:val="clear" w:color="auto" w:fill="FFFFFF"/>
              <w:spacing w:before="161" w:after="161" w:line="392" w:lineRule="atLeast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B. Wiśniewska-Paź, </w:t>
            </w:r>
            <w:r w:rsidRPr="005217CD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F"/>
              </w:rPr>
              <w:t>Założenia oraz cele Grupy Wyszehradzkiej, Inicjatywy Trójmorza i Inicjatywy Środkowoeuropejskiej a instytucjonalno-prawny wymiar prewencji terrorystycznej przykładowych państw członkowskich: Węgier, Estonii i Łotwy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, „Rocznik Instytutu Europy Środkowo-Wschodniej” 2</w:t>
            </w:r>
            <w:r w:rsid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0 (2022), z. 4, s. 85-107.</w:t>
            </w:r>
          </w:p>
          <w:p w14:paraId="3DAC342A" w14:textId="77777777" w:rsidR="008528E8" w:rsidRPr="005217CD" w:rsidRDefault="008528E8" w:rsidP="00AF18EF">
            <w:pPr>
              <w:pStyle w:val="Nagwek1"/>
              <w:shd w:val="clear" w:color="auto" w:fill="FFFFFF"/>
              <w:spacing w:before="161" w:after="161" w:line="392" w:lineRule="atLeast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M. Koczan, </w:t>
            </w:r>
            <w:r w:rsidRPr="005217CD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F"/>
              </w:rPr>
              <w:t>Polska jako hub gazowy – możliwości współpracy z wybranymi państwami Europy Środkowej i Wschodniej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, „Rocznik Instytutu Europy Środkowo-Wschodniej” 20</w:t>
            </w:r>
            <w:r w:rsid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(2022), z. 4, s. 109-130.</w:t>
            </w:r>
          </w:p>
          <w:p w14:paraId="125A1158" w14:textId="77777777" w:rsidR="008528E8" w:rsidRPr="005217CD" w:rsidRDefault="00031CF9" w:rsidP="00AF18EF">
            <w:pPr>
              <w:pStyle w:val="Nagwek1"/>
              <w:shd w:val="clear" w:color="auto" w:fill="FFFFFF"/>
              <w:spacing w:before="161" w:after="161" w:line="392" w:lineRule="atLeast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K. Ignatowicz</w:t>
            </w:r>
            <w:r w:rsidRPr="005217CD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F"/>
              </w:rPr>
              <w:t>, Międzyrządowy wymiar polsko-rosyjskiej współpracy transgranicznej i międzyregionalnej, „Rocznik Instytutu Europy Środkowo-Wschodniej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” 19(2021), z. 2, s. 173-</w:t>
            </w:r>
            <w:r w:rsid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195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(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Pdf</w:t>
            </w:r>
            <w:r w:rsid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)</w:t>
            </w:r>
          </w:p>
          <w:p w14:paraId="24580788" w14:textId="77777777" w:rsidR="00031CF9" w:rsidRPr="005217CD" w:rsidRDefault="00031CF9" w:rsidP="00AF18EF">
            <w:pPr>
              <w:pStyle w:val="Nagwek1"/>
              <w:shd w:val="clear" w:color="auto" w:fill="FFFFFF"/>
              <w:spacing w:before="161" w:after="161" w:line="392" w:lineRule="atLeast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W. Łysek, </w:t>
            </w:r>
            <w:r w:rsidRPr="005217CD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F"/>
              </w:rPr>
              <w:t>Polska polityka wschodnia w świetle teorii realizmu. Zagrożenia dla bezpieczeństwa państwa polskiego w latach 1989-2014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, „Rocznik Instytutu Europy Środkowo-Wscho</w:t>
            </w:r>
            <w:r w:rsid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dniej” 19 (2021), z. 1, s. 7-24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6025A679" w14:textId="576469D2" w:rsidR="00031CF9" w:rsidRPr="005217CD" w:rsidRDefault="00FB0B1B" w:rsidP="00AF18EF">
            <w:pPr>
              <w:pStyle w:val="Nagwek1"/>
              <w:shd w:val="clear" w:color="auto" w:fill="FFFFFF"/>
              <w:spacing w:before="161" w:after="161" w:line="392" w:lineRule="atLeast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M. Stępka, </w:t>
            </w:r>
            <w:r w:rsidRPr="005217CD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F"/>
              </w:rPr>
              <w:t>W poszukiwaniu odpowiedzi na współczesne kryzysy. Ewolucja rezyliencji w polskim dyskursie strategicznym (2007-2020),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„Rocznik Instytutu Europy Środkowo-Wschod</w:t>
            </w:r>
            <w:r w:rsid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n</w:t>
            </w:r>
            <w:r w:rsidR="001A4A1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i</w:t>
            </w:r>
            <w:r w:rsid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ej” 19 (2021), z. 1, s. 25-42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1F706765" w14:textId="005D5189" w:rsidR="00FB0B1B" w:rsidRPr="005217CD" w:rsidRDefault="00FB0B1B" w:rsidP="00AF18EF">
            <w:pPr>
              <w:pStyle w:val="Nagwek1"/>
              <w:shd w:val="clear" w:color="auto" w:fill="FFFFFF"/>
              <w:spacing w:before="161" w:after="161" w:line="392" w:lineRule="atLeast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B. Michalski, </w:t>
            </w:r>
            <w:r w:rsidRPr="005217CD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F"/>
              </w:rPr>
              <w:t>Zmia</w:t>
            </w:r>
            <w:r w:rsidR="001A4A1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F"/>
              </w:rPr>
              <w:t>na</w:t>
            </w:r>
            <w:r w:rsidRPr="005217CD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F"/>
              </w:rPr>
              <w:t xml:space="preserve"> technologiczna jako wymiar bezpieczeństwa ekonomicznego państw Grupy </w:t>
            </w:r>
            <w:r w:rsidRPr="005217CD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F"/>
              </w:rPr>
              <w:lastRenderedPageBreak/>
              <w:t>Wszehradzkiej, „Rocznik Instytutu Europy Środkowo-Wschodniej” 19 (2021</w:t>
            </w:r>
            <w:r w:rsid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), z. 1, s. 43-6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363B55B3" w14:textId="77777777" w:rsidR="00FB0B1B" w:rsidRPr="005217CD" w:rsidRDefault="00FB0B1B" w:rsidP="00AF18EF">
            <w:pPr>
              <w:pStyle w:val="Nagwek1"/>
              <w:shd w:val="clear" w:color="auto" w:fill="FFFFFF"/>
              <w:spacing w:before="161" w:after="161" w:line="392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Ł. Jureńczyk, </w:t>
            </w:r>
            <w:r w:rsidRPr="005217CD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F"/>
              </w:rPr>
              <w:t>Bezpieczeństwo energetyczne Polski a współpraca polsko-amerykańska w zakresie cywilnego programu jądrowego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, „Rocznik Instytutu Europy Środkowo-Wschodniej” 19</w:t>
            </w:r>
            <w:r w:rsid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(2021), z. 1, s. 105-120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1D537CDC" w14:textId="77777777" w:rsidR="00FB0B1B" w:rsidRPr="005217CD" w:rsidRDefault="00FB0B1B" w:rsidP="00AF18EF">
            <w:pPr>
              <w:pStyle w:val="Nagwek1"/>
              <w:shd w:val="clear" w:color="auto" w:fill="FFFFFF"/>
              <w:spacing w:before="161" w:after="161" w:line="392" w:lineRule="atLeast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M. Mróz, </w:t>
            </w:r>
            <w:r w:rsidRPr="005217CD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F"/>
              </w:rPr>
              <w:t>Ewolucja bezpieczeństwa energetycznego Polski i Białorusi na międzynarodowym rynku ropy naftowej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, „Rocznik Instytutu Europy Środkowo-Wschodniej” 19</w:t>
            </w:r>
            <w:r w:rsid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(2021), z. 1, s. 121-139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26E9CCAE" w14:textId="77777777" w:rsidR="00FB0B1B" w:rsidRPr="005217CD" w:rsidRDefault="00FB0B1B" w:rsidP="00AF18EF">
            <w:pPr>
              <w:pStyle w:val="Nagwek1"/>
              <w:shd w:val="clear" w:color="auto" w:fill="FFFFFF"/>
              <w:spacing w:before="161" w:after="161" w:line="392" w:lineRule="atLeast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B. Jasic, </w:t>
            </w:r>
            <w:r w:rsidRPr="005217CD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F"/>
              </w:rPr>
              <w:t>Ocena wyzwań stojących przed polskim rynkiem energii z punktu widzenia współczesnych wymiarów bezpieczeństwa energetycznego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, „Rocznik Instytutu Europy Środkowo-Wschodniej” 19</w:t>
            </w:r>
            <w:r w:rsid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(2021), z. 1, s. 141-157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725DF0FF" w14:textId="77777777" w:rsidR="00FB0B1B" w:rsidRPr="005217CD" w:rsidRDefault="00FB0B1B" w:rsidP="00AF18EF">
            <w:pPr>
              <w:pStyle w:val="Nagwek1"/>
              <w:shd w:val="clear" w:color="auto" w:fill="FFFFFF"/>
              <w:spacing w:before="161" w:after="161" w:line="392" w:lineRule="atLeast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S. Winiarska, </w:t>
            </w:r>
            <w:r w:rsidRPr="005217CD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F"/>
              </w:rPr>
              <w:t>Współczesne wymiary bezpieczeństwa społeczno-kulturowego wybranych państw Europy Środkowej i Wschodniej w kontekście zagrożeń militarnych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, „Rocznik Instytutu Europy Środkowo-Wschodniej” 1</w:t>
            </w:r>
            <w:r w:rsid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9(2021), z. 1, s. 177-193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18F352E9" w14:textId="77777777" w:rsidR="00FB0B1B" w:rsidRPr="005217CD" w:rsidRDefault="00FB0B1B" w:rsidP="00AF18EF">
            <w:pPr>
              <w:pStyle w:val="Nagwek1"/>
              <w:shd w:val="clear" w:color="auto" w:fill="FFFFFF"/>
              <w:spacing w:before="161" w:after="161" w:line="392" w:lineRule="atLeast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D. Niedziółka, </w:t>
            </w:r>
            <w:r w:rsidRPr="005217CD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F"/>
              </w:rPr>
              <w:t>Uwarunkowania bezpieczeństwa ekonomicznego państw Europy Środkowej i Wschodniej,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„Rocznik Instytutu Europy Środkowo-Wschodniej” 19</w:t>
            </w:r>
            <w:r w:rsid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(2021), z. 1, s. 195-212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49C07A41" w14:textId="77777777" w:rsidR="005217CD" w:rsidRDefault="00E668BE" w:rsidP="00AF18EF">
            <w:pPr>
              <w:pStyle w:val="Nagwek1"/>
              <w:shd w:val="clear" w:color="auto" w:fill="FFFFFF"/>
              <w:spacing w:before="161" w:after="161" w:line="392" w:lineRule="atLeast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B. Piskorska, </w:t>
            </w:r>
            <w:r w:rsidRPr="005217CD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F"/>
              </w:rPr>
              <w:t>Partnerstwo Wschodnie po 10 latach: sukces czy porażka, realizm czy iluzja?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, „Rocznik Instytutu Europy Środkowo-Wschod</w:t>
            </w:r>
            <w:r w:rsid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niej” 17 (2019), z. 2, s. 9-39.</w:t>
            </w:r>
          </w:p>
          <w:p w14:paraId="781EDFA2" w14:textId="77777777" w:rsidR="00E668BE" w:rsidRPr="005217CD" w:rsidRDefault="00E668BE" w:rsidP="00AF18EF">
            <w:pPr>
              <w:pStyle w:val="Nagwek1"/>
              <w:shd w:val="clear" w:color="auto" w:fill="FFFFFF"/>
              <w:spacing w:before="161" w:after="161" w:line="392" w:lineRule="atLeast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A. Kuczyńska-Zo</w:t>
            </w:r>
            <w:r w:rsidR="00381586" w:rsidRP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l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nik, </w:t>
            </w:r>
            <w:r w:rsidRPr="005217CD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F"/>
              </w:rPr>
              <w:t>Partnerstwo Wschodnie jako kluczowy element polityki zagranicznej państw bałtyckich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, „Rocznik Instytutu Europy Środkowo-Wschodniej” 17</w:t>
            </w:r>
            <w:r w:rsid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(2019), z. 2, s. 137-153.</w:t>
            </w:r>
          </w:p>
          <w:p w14:paraId="537649C1" w14:textId="77777777" w:rsidR="00E668BE" w:rsidRPr="005217CD" w:rsidRDefault="00A64AB6" w:rsidP="00AF18EF">
            <w:pPr>
              <w:pStyle w:val="Nagwek1"/>
              <w:shd w:val="clear" w:color="auto" w:fill="FFFFFF"/>
              <w:spacing w:before="161" w:after="161" w:line="392" w:lineRule="atLeast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A. Podraza, </w:t>
            </w:r>
            <w:r w:rsidRPr="005217CD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F"/>
              </w:rPr>
              <w:t>Koniec zimnej wojny, transformacja Europy Środkowej i Wschodniej a moc eksplanacyjna i prognostyczna teorii stosunków międzynarodowych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, „Rocznik Instytutu Europy Środkowo--Wschodniej” 17 (2019), z. 1, s. 159-178</w:t>
            </w:r>
            <w:r w:rsidR="005217C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7BF84D59" w14:textId="77777777" w:rsidR="00A64AB6" w:rsidRPr="005217CD" w:rsidRDefault="00244C02" w:rsidP="00A74D2B">
            <w:pPr>
              <w:pStyle w:val="Nagwek1"/>
              <w:shd w:val="clear" w:color="auto" w:fill="FFFFFF"/>
              <w:spacing w:before="161" w:after="161" w:line="392" w:lineRule="atLeas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Unia Europejska w turbulentnym świecie 30 lat traktatu z Maastricht</w:t>
            </w:r>
            <w:r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,</w:t>
            </w:r>
            <w:r w:rsidR="00A74D2B"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5217CD">
              <w:rPr>
                <w:rStyle w:val="Pogrubieni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Red</w:t>
            </w:r>
            <w:r w:rsidRPr="005217CD">
              <w:rPr>
                <w:rStyle w:val="Pogrubienie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.</w:t>
            </w:r>
            <w:r w:rsidRPr="005217CD">
              <w:rPr>
                <w:rStyle w:val="Pogrubieni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:</w:t>
            </w:r>
            <w:r w:rsidR="00DF6E56">
              <w:rPr>
                <w:rStyle w:val="Pogrubieni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Józef M. Fiszer, Tomasz Stępniewski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Lublin-Warszawa 2022 pdf</w:t>
            </w:r>
          </w:p>
          <w:p w14:paraId="7FBC402C" w14:textId="77777777" w:rsidR="00D31549" w:rsidRPr="005217CD" w:rsidRDefault="00D31549" w:rsidP="00D31549">
            <w:pPr>
              <w:pStyle w:val="Nagwek1"/>
              <w:shd w:val="clear" w:color="auto" w:fill="FFFFFF"/>
              <w:spacing w:before="161" w:after="161" w:line="392" w:lineRule="atLeas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en-US"/>
              </w:rPr>
              <w:t>Raport</w:t>
            </w:r>
            <w:r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  <w:t xml:space="preserve"> </w:t>
            </w:r>
            <w:r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en-US"/>
              </w:rPr>
              <w:t>Regiony</w:t>
            </w:r>
            <w:r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  <w:t xml:space="preserve"> </w:t>
            </w:r>
            <w:r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en-US"/>
              </w:rPr>
              <w:t>Inicjatywy</w:t>
            </w:r>
            <w:r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  <w:t xml:space="preserve"> </w:t>
            </w:r>
            <w:r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en-US"/>
              </w:rPr>
              <w:t>Tr</w:t>
            </w:r>
            <w:r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  <w:t>ó</w:t>
            </w:r>
            <w:r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en-US"/>
              </w:rPr>
              <w:t>jmorza</w:t>
            </w:r>
            <w:r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  <w:t xml:space="preserve"> / </w:t>
            </w:r>
            <w:r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en-US"/>
              </w:rPr>
              <w:t>Regions</w:t>
            </w:r>
            <w:r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  <w:t xml:space="preserve"> </w:t>
            </w:r>
            <w:r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en-US"/>
              </w:rPr>
              <w:t>of</w:t>
            </w:r>
            <w:r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  <w:t xml:space="preserve"> </w:t>
            </w:r>
            <w:r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en-US"/>
              </w:rPr>
              <w:t>the</w:t>
            </w:r>
            <w:r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  <w:t xml:space="preserve"> </w:t>
            </w:r>
            <w:r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en-US"/>
              </w:rPr>
              <w:t>Three</w:t>
            </w:r>
            <w:r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  <w:t xml:space="preserve"> </w:t>
            </w:r>
            <w:r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en-US"/>
              </w:rPr>
              <w:t>Seas</w:t>
            </w:r>
            <w:r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  <w:t xml:space="preserve"> </w:t>
            </w:r>
            <w:r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en-US"/>
              </w:rPr>
              <w:t>Initiative</w:t>
            </w:r>
            <w:r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 xml:space="preserve">, </w:t>
            </w:r>
            <w:r w:rsidR="00A74D2B" w:rsidRPr="005217CD">
              <w:rPr>
                <w:rStyle w:val="Pogrubieni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Red</w:t>
            </w:r>
            <w:r w:rsidR="00A74D2B" w:rsidRPr="005217CD">
              <w:rPr>
                <w:rStyle w:val="Pogrubienie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.</w:t>
            </w:r>
            <w:r w:rsidRPr="005217CD">
              <w:rPr>
                <w:rStyle w:val="Pogrubienie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:</w:t>
            </w:r>
            <w:r w:rsidRPr="005217CD">
              <w:rPr>
                <w:rStyle w:val="Pogrubienie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Beata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Surmacz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, 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Tomasz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ę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pniewski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, 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Marlena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Go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łę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biowska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, 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Lublin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2022 </w:t>
            </w:r>
            <w:r w:rsidR="00A74D2B" w:rsidRPr="005217C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(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pdf</w:t>
            </w:r>
            <w:r w:rsidR="00A74D2B" w:rsidRPr="005217C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)</w:t>
            </w:r>
          </w:p>
          <w:p w14:paraId="73F6C71A" w14:textId="77777777" w:rsidR="00B16CB0" w:rsidRPr="005217CD" w:rsidRDefault="00B16CB0" w:rsidP="00B16CB0">
            <w:pPr>
              <w:pStyle w:val="Nagwek1"/>
              <w:shd w:val="clear" w:color="auto" w:fill="FFFFFF"/>
              <w:spacing w:before="161" w:after="161" w:line="392" w:lineRule="atLeas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Oblicza</w:t>
            </w:r>
            <w:r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  <w:t xml:space="preserve"> </w:t>
            </w:r>
            <w:r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Europy</w:t>
            </w:r>
            <w:r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  <w:t xml:space="preserve"> Ś</w:t>
            </w:r>
            <w:r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rodkowej</w:t>
            </w:r>
            <w:r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 xml:space="preserve">, </w:t>
            </w:r>
            <w:r w:rsidR="00A74D2B" w:rsidRPr="005217CD">
              <w:rPr>
                <w:rStyle w:val="Pogrubieni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Red</w:t>
            </w:r>
            <w:r w:rsidR="00A74D2B" w:rsidRPr="008E38CB">
              <w:rPr>
                <w:rStyle w:val="Pogrubienie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.</w:t>
            </w:r>
            <w:r w:rsidRPr="005217CD">
              <w:rPr>
                <w:rStyle w:val="Pogrubienie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:</w:t>
            </w:r>
            <w:r w:rsidR="00DF6E56" w:rsidRPr="009300D7">
              <w:rPr>
                <w:rStyle w:val="Pogrubienie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Zbigniew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Rokita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, 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Tomasz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ę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pniewski</w:t>
            </w:r>
            <w:r w:rsidR="005359A6" w:rsidRPr="009300D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?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Lublin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2021, </w:t>
            </w:r>
            <w:r w:rsidR="00A74D2B" w:rsidRPr="005217C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(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pdf</w:t>
            </w:r>
            <w:r w:rsidR="00A74D2B" w:rsidRPr="008E38C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)</w:t>
            </w:r>
          </w:p>
          <w:p w14:paraId="5D4118AB" w14:textId="77777777" w:rsidR="00B16CB0" w:rsidRPr="005217CD" w:rsidRDefault="002F3B81" w:rsidP="002F3B81">
            <w:pPr>
              <w:pStyle w:val="Nagwek1"/>
              <w:shd w:val="clear" w:color="auto" w:fill="FFFFFF"/>
              <w:spacing w:before="161" w:after="161" w:line="392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Dyplomacja parlamentarna w Europie Środkowej i Wschodniej w latach 2015–2019</w:t>
            </w:r>
            <w:r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,</w:t>
            </w:r>
            <w:r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red. </w:t>
            </w:r>
            <w:hyperlink r:id="rId11" w:tooltip="Wpisy od Beata Surmacz" w:history="1">
              <w:r w:rsidRPr="005217CD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Beata Surmacz</w:t>
              </w:r>
            </w:hyperlink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Lublin 2019 </w:t>
            </w:r>
            <w:r w:rsidR="00A74D2B"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pdf</w:t>
            </w:r>
            <w:r w:rsidR="00A74D2B"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14:paraId="255C4B70" w14:textId="77777777" w:rsidR="00DA2138" w:rsidRPr="005217CD" w:rsidRDefault="00DA2138" w:rsidP="00DA2138">
            <w:pPr>
              <w:pStyle w:val="Nagwek1"/>
              <w:shd w:val="clear" w:color="auto" w:fill="FFFFFF"/>
              <w:spacing w:before="161" w:after="161" w:line="392" w:lineRule="atLeas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Czechy, Słowacja i Węgry wobec Chińskiej Republiki Ludowej: współpraca polityczna, gospodarcza, społeczna</w:t>
            </w:r>
            <w:r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hyperlink r:id="rId12" w:tooltip="Wpisy od Szczepan Czarnecki" w:history="1">
              <w:r w:rsidRPr="005217CD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Szczepan Czarnecki</w:t>
              </w:r>
            </w:hyperlink>
            <w:r w:rsidR="00DF6E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hyperlink r:id="rId13" w:history="1">
              <w:r w:rsidRPr="005217CD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Dominik Héjj</w:t>
              </w:r>
            </w:hyperlink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 </w:t>
            </w:r>
            <w:hyperlink r:id="rId14" w:history="1">
              <w:r w:rsidRPr="005217CD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Łukasz Lewkowicz</w:t>
              </w:r>
            </w:hyperlink>
            <w:r w:rsidR="00DF6E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Lublin 2022 </w:t>
            </w:r>
            <w:r w:rsidR="00A74D2B"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pdf</w:t>
            </w:r>
            <w:r w:rsidR="00A74D2B"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14:paraId="60C6D011" w14:textId="77777777" w:rsidR="00CA5475" w:rsidRPr="005217CD" w:rsidRDefault="00CA5475" w:rsidP="00CA5475">
            <w:pPr>
              <w:pStyle w:val="Nagwek1"/>
              <w:shd w:val="clear" w:color="auto" w:fill="FFFFFF"/>
              <w:spacing w:before="161" w:after="161" w:line="392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(Nie)potrzebny format współpracy regionalnej? Inicjatywa Trójmorza w dyskursie publicznym państw Gru</w:t>
            </w:r>
            <w:r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lastRenderedPageBreak/>
              <w:t>py Wyszehradzkiej</w:t>
            </w:r>
            <w:r w:rsidRPr="005217CD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15" w:tooltip="Wpisy od Łukasz Lewkowicz" w:history="1">
              <w:r w:rsidRPr="005217CD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Łukasz Lewkowicz</w:t>
              </w:r>
            </w:hyperlink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 </w:t>
            </w:r>
            <w:hyperlink r:id="rId16" w:history="1">
              <w:r w:rsidRPr="005217CD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Szwed Walczak</w:t>
              </w:r>
            </w:hyperlink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Lublin2022 </w:t>
            </w:r>
            <w:r w:rsidR="00A74D2B"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pdf</w:t>
            </w:r>
            <w:r w:rsidR="00A74D2B"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14:paraId="462907D9" w14:textId="77777777" w:rsidR="00DA2138" w:rsidRPr="005217CD" w:rsidRDefault="00A04265" w:rsidP="00A04265">
            <w:pPr>
              <w:pStyle w:val="Nagwek1"/>
              <w:shd w:val="clear" w:color="auto" w:fill="FFFFFF"/>
              <w:spacing w:before="161" w:after="161" w:line="392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Polityka Węgier wobec rosyjskiej agresji na Ukrainie</w:t>
            </w:r>
            <w:r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r w:rsidR="00456BA4"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red. </w:t>
            </w:r>
            <w:hyperlink r:id="rId17" w:tooltip="Wpisy od Dominik Héjj" w:history="1">
              <w:r w:rsidRPr="005217CD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Dominik Héjj</w:t>
              </w:r>
            </w:hyperlink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Lublin 2022 </w:t>
            </w:r>
            <w:r w:rsidR="00A74D2B"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pdf</w:t>
            </w:r>
            <w:r w:rsidR="00A74D2B"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14:paraId="2F1EEA59" w14:textId="77777777" w:rsidR="00456BA4" w:rsidRPr="005217CD" w:rsidRDefault="00456BA4" w:rsidP="00456BA4">
            <w:pPr>
              <w:pStyle w:val="Nagwek1"/>
              <w:shd w:val="clear" w:color="auto" w:fill="FFFFFF"/>
              <w:spacing w:before="161" w:after="161" w:line="392" w:lineRule="atLeas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Strategie bezpieczeństwa i obrony państw Europy Środkowej: Bułgaria, Rumunia, Serbia, Ukraina</w:t>
            </w:r>
            <w:r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  <w:t>,</w:t>
            </w:r>
            <w:r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A74D2B" w:rsidRPr="005217CD">
              <w:rPr>
                <w:rStyle w:val="Pogrubieni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Red.</w:t>
            </w:r>
            <w:r w:rsidRPr="005217CD">
              <w:rPr>
                <w:rStyle w:val="Pogrubieni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: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Beata Surmacz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Lublin 2022 </w:t>
            </w:r>
            <w:r w:rsidR="009C0C0D"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pdf</w:t>
            </w:r>
            <w:r w:rsidR="009C0C0D"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14:paraId="50111BFE" w14:textId="77777777" w:rsidR="00430EFD" w:rsidRPr="005217CD" w:rsidRDefault="00430EFD" w:rsidP="00430EFD">
            <w:pPr>
              <w:pStyle w:val="Nagwek1"/>
              <w:shd w:val="clear" w:color="auto" w:fill="FFFFFF"/>
              <w:spacing w:before="161" w:after="161" w:line="392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Współpraca transgraniczna państw Grupy Wyszehradzkiej: uwarunkowania, struktury, perspektywy</w:t>
            </w:r>
            <w:r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hyperlink r:id="rId18" w:tooltip="Wpisy od Łukasz Lewkowicz" w:history="1">
              <w:r w:rsidRPr="005217CD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Łukasz Lewkowicz</w:t>
              </w:r>
            </w:hyperlink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Lublin 2020 </w:t>
            </w:r>
            <w:r w:rsidR="009C0C0D"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pdf</w:t>
            </w:r>
            <w:r w:rsidR="009C0C0D"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14:paraId="3B6BB9F0" w14:textId="77777777" w:rsidR="00430EFD" w:rsidRPr="005217CD" w:rsidRDefault="00430EFD" w:rsidP="00430EFD">
            <w:pPr>
              <w:pStyle w:val="Nagwek1"/>
              <w:shd w:val="clear" w:color="auto" w:fill="FFFFFF"/>
              <w:spacing w:before="161" w:after="161" w:line="392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Grupa Wyszehradzka w 30. rocznicę powstania: idea, historia, współpraca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5217CD">
              <w:rPr>
                <w:rStyle w:val="Pogrubieni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Red.: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Agata Tatarenko, Lublin 2020 </w:t>
            </w:r>
            <w:r w:rsidR="009C0C0D"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pdf</w:t>
            </w:r>
            <w:r w:rsidR="009C0C0D"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14:paraId="2EC8FDC9" w14:textId="77777777" w:rsidR="00430EFD" w:rsidRPr="005217CD" w:rsidRDefault="00430EFD" w:rsidP="00430EFD">
            <w:pPr>
              <w:pStyle w:val="Nagwek1"/>
              <w:shd w:val="clear" w:color="auto" w:fill="FFFFFF"/>
              <w:spacing w:before="161" w:after="161" w:line="392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Wpływy Federacji Rosyjskiej w Republice Czeskiej, Republice Słowackiej oraz na Węgrzech</w:t>
            </w:r>
            <w:r w:rsidRPr="005217CD">
              <w:rPr>
                <w:rStyle w:val="Pogrubienie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Agata Tatarenko, Lublin 2020 </w:t>
            </w:r>
            <w:r w:rsidR="009C0C0D"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pdf</w:t>
            </w:r>
            <w:r w:rsidR="009C0C0D"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14:paraId="6FBCDA70" w14:textId="77777777" w:rsidR="003A6D52" w:rsidRPr="005217CD" w:rsidRDefault="003A6D52" w:rsidP="003A6D52">
            <w:pPr>
              <w:pStyle w:val="Nagwek1"/>
              <w:shd w:val="clear" w:color="auto" w:fill="FFFFFF"/>
              <w:spacing w:before="161" w:after="161" w:line="392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Wielowymiarowość polityki Chińskiej Republiki Ludowej w regionie Europy Środkowo-Wschodniej</w:t>
            </w:r>
            <w:r w:rsidRPr="005217CD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hyperlink r:id="rId19" w:tooltip="Wpisy od Dominik Mierzejewski" w:history="1">
              <w:r w:rsidRPr="005217CD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Dominik Mierzejewski</w:t>
              </w:r>
            </w:hyperlink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Lublin 2019 </w:t>
            </w:r>
            <w:r w:rsidR="009C0C0D"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pdf</w:t>
            </w:r>
            <w:r w:rsidR="009C0C0D" w:rsidRPr="0052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14:paraId="3B14F366" w14:textId="77777777" w:rsidR="003A6D52" w:rsidRPr="005217CD" w:rsidRDefault="003A6D52" w:rsidP="003A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hAnsi="Times New Roman" w:cs="Times New Roman"/>
                <w:i/>
                <w:sz w:val="24"/>
                <w:szCs w:val="24"/>
              </w:rPr>
              <w:t>15 lat państw Europy Środkowej w Unii Europejskiej</w:t>
            </w:r>
            <w:r w:rsidRPr="005217CD">
              <w:rPr>
                <w:rFonts w:ascii="Times New Roman" w:hAnsi="Times New Roman" w:cs="Times New Roman"/>
                <w:sz w:val="24"/>
                <w:szCs w:val="24"/>
              </w:rPr>
              <w:t xml:space="preserve">. Raport, </w:t>
            </w:r>
            <w:hyperlink r:id="rId20" w:tooltip="Wpisy od Tomasz Stępniewski" w:history="1">
              <w:r w:rsidRPr="005217CD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Tomasz Stępniewski</w:t>
              </w:r>
            </w:hyperlink>
            <w:r w:rsidRPr="005217CD">
              <w:rPr>
                <w:rFonts w:ascii="Times New Roman" w:hAnsi="Times New Roman" w:cs="Times New Roman"/>
                <w:sz w:val="24"/>
                <w:szCs w:val="24"/>
              </w:rPr>
              <w:t xml:space="preserve">, Lublin 2019 </w:t>
            </w:r>
            <w:r w:rsidR="009C0C0D" w:rsidRPr="005217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17CD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r w:rsidR="009C0C0D" w:rsidRPr="005217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DCA5B82" w14:textId="77777777" w:rsidR="00AF18EF" w:rsidRDefault="003A6D52" w:rsidP="0038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CD">
              <w:rPr>
                <w:rFonts w:ascii="Times New Roman" w:hAnsi="Times New Roman" w:cs="Times New Roman"/>
                <w:i/>
                <w:sz w:val="24"/>
                <w:szCs w:val="24"/>
              </w:rPr>
              <w:t>Okupacje, dekomunizacja i walka o niepodległość w polityce historycznej państw bałtyckich</w:t>
            </w:r>
            <w:r w:rsidRPr="005217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" w:tooltip="Wpisy od Aleksandra Kuczyńska-Zonik" w:history="1">
              <w:r w:rsidRPr="005217CD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Aleksandra Kuczyńska-Zonik</w:t>
              </w:r>
            </w:hyperlink>
            <w:r w:rsidRPr="00521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217CD">
              <w:rPr>
                <w:rFonts w:ascii="Times New Roman" w:hAnsi="Times New Roman" w:cs="Times New Roman"/>
                <w:sz w:val="24"/>
                <w:szCs w:val="24"/>
              </w:rPr>
              <w:t xml:space="preserve"> Lublin 2019 </w:t>
            </w:r>
            <w:r w:rsidR="009C0C0D" w:rsidRPr="005217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17CD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r w:rsidR="009C0C0D" w:rsidRPr="005217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72560B2" w14:textId="77777777" w:rsidR="00827F90" w:rsidRPr="002C2A5A" w:rsidRDefault="00827F90" w:rsidP="002C2A5A">
            <w:pPr>
              <w:pStyle w:val="Nagwek1"/>
              <w:shd w:val="clear" w:color="auto" w:fill="FFFFFF"/>
              <w:spacing w:before="161" w:after="161" w:line="392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827F90">
              <w:rPr>
                <w:rStyle w:val="Pogrubienie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K. Pawłowski, Wpływy rosyjskie w regionie Bałkanów Zachodnich. Cz. I: Serbia, Kosowo, Prace IEŚ 14/2020 (pdf)</w:t>
            </w:r>
          </w:p>
        </w:tc>
      </w:tr>
      <w:tr w:rsidR="002C4B22" w:rsidRPr="005217CD" w14:paraId="4B0A51F4" w14:textId="77777777" w:rsidTr="002C2A5A">
        <w:tc>
          <w:tcPr>
            <w:tcW w:w="10632" w:type="dxa"/>
          </w:tcPr>
          <w:p w14:paraId="685F0E24" w14:textId="77777777" w:rsidR="00430DFC" w:rsidRPr="005217CD" w:rsidRDefault="00430DFC" w:rsidP="00430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Analizy, raporty i inne materiały dotyczące obszaru WNP Ośrodka Studiów Wschodnich</w:t>
            </w:r>
            <w:r w:rsidRPr="0052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5217CD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https://www.osw.waw.pl/pl</w:t>
              </w:r>
            </w:hyperlink>
          </w:p>
          <w:p w14:paraId="21AE5ECF" w14:textId="77777777" w:rsidR="00430DFC" w:rsidRPr="005217CD" w:rsidRDefault="00430DFC" w:rsidP="00430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Analizy, raporty i inne materiały dotyczące obszaru Europy Wschodniej Instytutu Europy </w:t>
            </w:r>
          </w:p>
          <w:p w14:paraId="3977FBF9" w14:textId="77777777" w:rsidR="00430DFC" w:rsidRPr="005217CD" w:rsidRDefault="00430DFC" w:rsidP="00430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Środkowej </w:t>
            </w:r>
            <w:hyperlink r:id="rId23" w:history="1">
              <w:r w:rsidRPr="005217CD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https://ies.lublin.pl/</w:t>
              </w:r>
            </w:hyperlink>
          </w:p>
        </w:tc>
      </w:tr>
    </w:tbl>
    <w:p w14:paraId="65F6D6F4" w14:textId="77777777" w:rsidR="002C4B22" w:rsidRPr="005217CD" w:rsidRDefault="002C4B22">
      <w:pPr>
        <w:rPr>
          <w:rFonts w:ascii="Times New Roman" w:hAnsi="Times New Roman" w:cs="Times New Roman"/>
          <w:sz w:val="24"/>
          <w:szCs w:val="24"/>
        </w:rPr>
      </w:pPr>
    </w:p>
    <w:sectPr w:rsidR="002C4B22" w:rsidRPr="005217CD" w:rsidSect="002C2A5A">
      <w:headerReference w:type="default" r:id="rId24"/>
      <w:footerReference w:type="default" r:id="rId25"/>
      <w:pgSz w:w="11906" w:h="16838"/>
      <w:pgMar w:top="851" w:right="1417" w:bottom="1417" w:left="1417" w:header="708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7C22D" w14:textId="77777777" w:rsidR="00CD1150" w:rsidRDefault="00CD1150">
      <w:pPr>
        <w:spacing w:after="0" w:line="240" w:lineRule="auto"/>
      </w:pPr>
      <w:r>
        <w:separator/>
      </w:r>
    </w:p>
  </w:endnote>
  <w:endnote w:type="continuationSeparator" w:id="0">
    <w:p w14:paraId="7850C831" w14:textId="77777777" w:rsidR="00CD1150" w:rsidRDefault="00CD1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5A514" w14:textId="77777777" w:rsidR="002C4B22" w:rsidRDefault="002C4B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1A637" w14:textId="77777777" w:rsidR="00CD1150" w:rsidRDefault="00CD1150">
      <w:pPr>
        <w:spacing w:after="0" w:line="240" w:lineRule="auto"/>
      </w:pPr>
      <w:r>
        <w:separator/>
      </w:r>
    </w:p>
  </w:footnote>
  <w:footnote w:type="continuationSeparator" w:id="0">
    <w:p w14:paraId="3606D389" w14:textId="77777777" w:rsidR="00CD1150" w:rsidRDefault="00CD1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BFE51" w14:textId="77777777" w:rsidR="002C4B22" w:rsidRDefault="008D1C25">
    <w:pPr>
      <w:pStyle w:val="Nagwek"/>
      <w:jc w:val="right"/>
      <w:rPr>
        <w:i/>
      </w:rPr>
    </w:pPr>
    <w:r>
      <w:rPr>
        <w:i/>
      </w:rPr>
      <w:t>Załącznik nr 5</w:t>
    </w:r>
  </w:p>
  <w:p w14:paraId="6C284FC7" w14:textId="77777777" w:rsidR="002C4B22" w:rsidRDefault="002C4B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20129"/>
    <w:multiLevelType w:val="hybridMultilevel"/>
    <w:tmpl w:val="4312574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F537B"/>
    <w:multiLevelType w:val="multilevel"/>
    <w:tmpl w:val="2A8F537B"/>
    <w:lvl w:ilvl="0">
      <w:start w:val="1"/>
      <w:numFmt w:val="upperRoman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37667667"/>
    <w:multiLevelType w:val="hybridMultilevel"/>
    <w:tmpl w:val="F288D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1047D"/>
    <w:multiLevelType w:val="hybridMultilevel"/>
    <w:tmpl w:val="B096F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0413A"/>
    <w:multiLevelType w:val="hybridMultilevel"/>
    <w:tmpl w:val="49CA421A"/>
    <w:lvl w:ilvl="0" w:tplc="67CC95C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95210"/>
    <w:multiLevelType w:val="multilevel"/>
    <w:tmpl w:val="FEE06C7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C145621"/>
    <w:multiLevelType w:val="multilevel"/>
    <w:tmpl w:val="146820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38776523">
    <w:abstractNumId w:val="5"/>
  </w:num>
  <w:num w:numId="2" w16cid:durableId="65539002">
    <w:abstractNumId w:val="6"/>
  </w:num>
  <w:num w:numId="3" w16cid:durableId="1536187769">
    <w:abstractNumId w:val="3"/>
  </w:num>
  <w:num w:numId="4" w16cid:durableId="563104965">
    <w:abstractNumId w:val="0"/>
  </w:num>
  <w:num w:numId="5" w16cid:durableId="102923633">
    <w:abstractNumId w:val="1"/>
  </w:num>
  <w:num w:numId="6" w16cid:durableId="2103448280">
    <w:abstractNumId w:val="2"/>
  </w:num>
  <w:num w:numId="7" w16cid:durableId="3023489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B22"/>
    <w:rsid w:val="00031CF9"/>
    <w:rsid w:val="00072C6D"/>
    <w:rsid w:val="000B4D3B"/>
    <w:rsid w:val="00100BA4"/>
    <w:rsid w:val="001A4A17"/>
    <w:rsid w:val="001B213A"/>
    <w:rsid w:val="001B6962"/>
    <w:rsid w:val="001C4ACC"/>
    <w:rsid w:val="001E1837"/>
    <w:rsid w:val="0024326F"/>
    <w:rsid w:val="00244C02"/>
    <w:rsid w:val="002464D5"/>
    <w:rsid w:val="00273AFB"/>
    <w:rsid w:val="002B6CAF"/>
    <w:rsid w:val="002C00AB"/>
    <w:rsid w:val="002C2578"/>
    <w:rsid w:val="002C2A5A"/>
    <w:rsid w:val="002C4B22"/>
    <w:rsid w:val="002F3B81"/>
    <w:rsid w:val="00381586"/>
    <w:rsid w:val="003A6D52"/>
    <w:rsid w:val="003B59CF"/>
    <w:rsid w:val="004118B1"/>
    <w:rsid w:val="00430196"/>
    <w:rsid w:val="00430DFC"/>
    <w:rsid w:val="00430EFD"/>
    <w:rsid w:val="00456BA4"/>
    <w:rsid w:val="00481A1D"/>
    <w:rsid w:val="0048697D"/>
    <w:rsid w:val="004B23F9"/>
    <w:rsid w:val="004D0E6A"/>
    <w:rsid w:val="005217CD"/>
    <w:rsid w:val="005359A6"/>
    <w:rsid w:val="005D4EFC"/>
    <w:rsid w:val="005E4AC8"/>
    <w:rsid w:val="006128C6"/>
    <w:rsid w:val="006A06BA"/>
    <w:rsid w:val="006A3C5B"/>
    <w:rsid w:val="006E4181"/>
    <w:rsid w:val="007550C7"/>
    <w:rsid w:val="007A3E60"/>
    <w:rsid w:val="007B6429"/>
    <w:rsid w:val="00800F31"/>
    <w:rsid w:val="00803877"/>
    <w:rsid w:val="00827F90"/>
    <w:rsid w:val="008528E8"/>
    <w:rsid w:val="00854513"/>
    <w:rsid w:val="008D1C25"/>
    <w:rsid w:val="008E38CB"/>
    <w:rsid w:val="009300D7"/>
    <w:rsid w:val="0095717B"/>
    <w:rsid w:val="009C0C0D"/>
    <w:rsid w:val="009C1F1A"/>
    <w:rsid w:val="009E19A6"/>
    <w:rsid w:val="00A04265"/>
    <w:rsid w:val="00A137B6"/>
    <w:rsid w:val="00A64AB6"/>
    <w:rsid w:val="00A74D2B"/>
    <w:rsid w:val="00AF18EF"/>
    <w:rsid w:val="00B16CB0"/>
    <w:rsid w:val="00B26CEA"/>
    <w:rsid w:val="00B66287"/>
    <w:rsid w:val="00BB69AB"/>
    <w:rsid w:val="00BC0495"/>
    <w:rsid w:val="00C135C3"/>
    <w:rsid w:val="00CA5475"/>
    <w:rsid w:val="00CD1150"/>
    <w:rsid w:val="00D07D74"/>
    <w:rsid w:val="00D11818"/>
    <w:rsid w:val="00D31549"/>
    <w:rsid w:val="00D75193"/>
    <w:rsid w:val="00DA2138"/>
    <w:rsid w:val="00DB4FFD"/>
    <w:rsid w:val="00DE79A2"/>
    <w:rsid w:val="00DF6E56"/>
    <w:rsid w:val="00E668BE"/>
    <w:rsid w:val="00E87141"/>
    <w:rsid w:val="00ED66D8"/>
    <w:rsid w:val="00F31DD0"/>
    <w:rsid w:val="00F52F62"/>
    <w:rsid w:val="00FB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0B0C"/>
  <w15:docId w15:val="{EE60CB9F-B9B5-4008-A0CA-34D43CE1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CE5"/>
    <w:pPr>
      <w:spacing w:after="200" w:line="276" w:lineRule="auto"/>
    </w:pPr>
  </w:style>
  <w:style w:type="paragraph" w:styleId="Nagwek1">
    <w:name w:val="heading 1"/>
    <w:basedOn w:val="Nagwek10"/>
    <w:link w:val="Nagwek1Znak"/>
    <w:qFormat/>
    <w:rsid w:val="00AF18EF"/>
    <w:pPr>
      <w:suppressAutoHyphens w:val="0"/>
      <w:outlineLvl w:val="0"/>
    </w:pPr>
    <w:rPr>
      <w:rFonts w:cs="Mangal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0"/>
    <w:uiPriority w:val="99"/>
    <w:qFormat/>
    <w:rsid w:val="00F66CE5"/>
  </w:style>
  <w:style w:type="character" w:customStyle="1" w:styleId="StopkaZnak">
    <w:name w:val="Stopka Znak"/>
    <w:basedOn w:val="Domylnaczcionkaakapitu"/>
    <w:link w:val="Stopka"/>
    <w:uiPriority w:val="99"/>
    <w:qFormat/>
    <w:rsid w:val="00F66CE5"/>
  </w:style>
  <w:style w:type="character" w:customStyle="1" w:styleId="czeinternetowe">
    <w:name w:val="Łącze internetowe"/>
    <w:basedOn w:val="Domylnaczcionkaakapitu"/>
    <w:uiPriority w:val="99"/>
    <w:unhideWhenUsed/>
    <w:rsid w:val="003E2BD8"/>
    <w:rPr>
      <w:color w:val="0563C1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3E2BD8"/>
    <w:rPr>
      <w:i/>
      <w:iCs/>
    </w:rPr>
  </w:style>
  <w:style w:type="paragraph" w:customStyle="1" w:styleId="Nagwek10">
    <w:name w:val="Nagłówek1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next w:val="Tekstpodstawowy"/>
    <w:uiPriority w:val="99"/>
    <w:unhideWhenUsed/>
    <w:rsid w:val="00F66CE5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66CE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66CE5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66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30DF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qFormat/>
    <w:rsid w:val="005D4EFC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ccess">
    <w:name w:val="access"/>
    <w:basedOn w:val="Domylnaczcionkaakapitu"/>
    <w:qFormat/>
    <w:rsid w:val="00AF18EF"/>
  </w:style>
  <w:style w:type="character" w:customStyle="1" w:styleId="Nagwek1Znak">
    <w:name w:val="Nagłówek 1 Znak"/>
    <w:basedOn w:val="Domylnaczcionkaakapitu"/>
    <w:link w:val="Nagwek1"/>
    <w:rsid w:val="00AF18EF"/>
    <w:rPr>
      <w:rFonts w:ascii="Liberation Sans" w:eastAsia="Microsoft YaHei" w:hAnsi="Liberation Sans" w:cs="Mangal"/>
      <w:color w:val="00000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AF18EF"/>
    <w:rPr>
      <w:b/>
      <w:bCs/>
    </w:rPr>
  </w:style>
  <w:style w:type="character" w:customStyle="1" w:styleId="authorsep">
    <w:name w:val="author_sep"/>
    <w:basedOn w:val="Domylnaczcionkaakapitu"/>
    <w:rsid w:val="00DA2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s.lublin.pl/policy-papers/" TargetMode="External"/><Relationship Id="rId13" Type="http://schemas.openxmlformats.org/officeDocument/2006/relationships/hyperlink" Target="https://ies.lublin.pl/prace/2022-013/" TargetMode="External"/><Relationship Id="rId18" Type="http://schemas.openxmlformats.org/officeDocument/2006/relationships/hyperlink" Target="https://ies.lublin.pl/author/llewkowicz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ies.lublin.pl/author/cap-akuczynska-zonik/" TargetMode="External"/><Relationship Id="rId7" Type="http://schemas.openxmlformats.org/officeDocument/2006/relationships/hyperlink" Target="https://ies.lublin.pl/author/sczarnecki/" TargetMode="External"/><Relationship Id="rId12" Type="http://schemas.openxmlformats.org/officeDocument/2006/relationships/hyperlink" Target="https://ies.lublin.pl/author/sczarnecki/" TargetMode="External"/><Relationship Id="rId17" Type="http://schemas.openxmlformats.org/officeDocument/2006/relationships/hyperlink" Target="https://ies.lublin.pl/author/dhejj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ies.lublin.pl/prace/2022-011/" TargetMode="External"/><Relationship Id="rId20" Type="http://schemas.openxmlformats.org/officeDocument/2006/relationships/hyperlink" Target="https://ies.lublin.pl/author/tstepniewsk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es.lublin.pl/author/bsurmacz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ies.lublin.pl/author/llewkowicz/" TargetMode="External"/><Relationship Id="rId23" Type="http://schemas.openxmlformats.org/officeDocument/2006/relationships/hyperlink" Target="https://ies.lublin.pl/" TargetMode="External"/><Relationship Id="rId10" Type="http://schemas.openxmlformats.org/officeDocument/2006/relationships/hyperlink" Target="https://ies.lublin.pl/ies-policy-papers/polityczne-i-spoleczne-konsekwencje-pandemii-covid-19-w-europie-srodkowej-proba-bilansu-marzec-2020-sierpien-2021/" TargetMode="External"/><Relationship Id="rId19" Type="http://schemas.openxmlformats.org/officeDocument/2006/relationships/hyperlink" Target="https://ies.lublin.pl/author/dmierzejews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es.lublin.pl/policy-papers/" TargetMode="External"/><Relationship Id="rId14" Type="http://schemas.openxmlformats.org/officeDocument/2006/relationships/hyperlink" Target="https://ies.lublin.pl/prace/2022-013/" TargetMode="External"/><Relationship Id="rId22" Type="http://schemas.openxmlformats.org/officeDocument/2006/relationships/hyperlink" Target="https://www.osw.waw.pl/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7</Pages>
  <Words>2192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Kuczyńska-Zonik</dc:creator>
  <cp:lastModifiedBy>konrad</cp:lastModifiedBy>
  <cp:revision>63</cp:revision>
  <cp:lastPrinted>2024-10-03T12:47:00Z</cp:lastPrinted>
  <dcterms:created xsi:type="dcterms:W3CDTF">2023-06-29T17:28:00Z</dcterms:created>
  <dcterms:modified xsi:type="dcterms:W3CDTF">2024-10-31T10:24:00Z</dcterms:modified>
  <dc:language>pl-PL</dc:language>
</cp:coreProperties>
</file>