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KARTA PRZEDMIOTU </w:t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Władza-wpływ-przywództwo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Authority-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Influence-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Leadership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0"/>
        <w:gridCol w:w="4521"/>
      </w:tblGrid>
      <w:tr>
        <w:trPr/>
        <w:tc>
          <w:tcPr>
            <w:tcW w:w="4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Dr Iryna Pawlowska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6"/>
        <w:gridCol w:w="2256"/>
        <w:gridCol w:w="2261"/>
        <w:gridCol w:w="2258"/>
      </w:tblGrid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2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V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2"/>
        <w:gridCol w:w="6849"/>
      </w:tblGrid>
      <w:tr>
        <w:trPr/>
        <w:tc>
          <w:tcPr>
            <w:tcW w:w="221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W1 – zainteresowanie problematyką przedmiotu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 xml:space="preserve">,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podstawy nauki o polityce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C1 – Poszerzenie wiedzy studentów w zakresie natury władzy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 xml:space="preserve">,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wywierania wpływu, typów przywództwa i cech przywódczych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C2 –  Ukazanie studentom specyfiki przywództwa politycznego</w:t>
            </w:r>
          </w:p>
        </w:tc>
      </w:tr>
    </w:tbl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  <w:r>
        <w:br w:type="page"/>
      </w:r>
    </w:p>
    <w:p>
      <w:pPr>
        <w:pStyle w:val="Normal"/>
        <w:spacing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Student rozpoznaje i charakteryzuje relacje przywództwa i władzy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K_W04, K_W06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Student identyfikuje poszczególne typy przywództwa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Student charakteryzuje komunikacyjny wymiar przywództwa politycznego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K_W04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Student analizuje i objaśnia zachowania przywódców w kontekście bezpieczeństwa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K_U01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K_U02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Student zapoznaje się z zarządzaniem zespołem na wybranych przykładach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K_U06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K_U08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Student poznaje znaczenie samokształcenia oraz komunikacji na wybranych przykładach przywódców</w:t>
            </w:r>
          </w:p>
        </w:tc>
        <w:tc>
          <w:tcPr>
            <w:tcW w:w="2138" w:type="dxa"/>
            <w:tcBorders/>
          </w:tcPr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K_U09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pl-PL" w:bidi="ar-SA"/>
              </w:rPr>
              <w:t>K_U10</w:t>
            </w:r>
          </w:p>
          <w:p>
            <w:pPr>
              <w:pStyle w:val="NoSpacing"/>
              <w:widowControl w:val="false"/>
              <w:suppressAutoHyphens w:val="true"/>
              <w:spacing w:before="0" w:after="0"/>
              <w:jc w:val="left"/>
              <w:rPr>
                <w:rFonts w:cs="Calibri" w:cstheme="minorHAnsi"/>
                <w:lang w:eastAsia="pl-PL"/>
              </w:rPr>
            </w:pPr>
            <w:r>
              <w:rPr>
                <w:rFonts w:cs="Calibri" w:cstheme="minorHAnsi"/>
                <w:lang w:eastAsia="pl-PL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Student jest świadomy postawy obywatelskiej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Student jest gotów do uczestnictwa w dyskusji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K_K03</w:t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Teorie pochodzenia władzy politycznej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Sposoby realizacji władzy i wywierania wpływu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Patologie władzy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Źródła przywództwa politycznego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Cywilizacyjne formy przywództwa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Typologia przywództwa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Cechy przywódcze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Komunikacyjny wymiar przywództwa politycznego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- Zachowanie przywódców w różnych okolicznościach (wojna, kryzys, stabilność)</w:t>
            </w:r>
          </w:p>
        </w:tc>
      </w:tr>
    </w:tbl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2"/>
        <w:gridCol w:w="2541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78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  <w:tc>
          <w:tcPr>
            <w:tcW w:w="25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  <w:lang w:val="ru-RU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w grupach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  <w:lang w:val="ru-RU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 xml:space="preserve">,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praca w grupach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  <w:lang w:val="ru-RU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Wykład konwersatoryjny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  <w:lang w:val="ru-RU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Praca w grupach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  <w:lang w:val="ru-RU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ru-RU" w:eastAsia="en-US" w:bidi="ar-SA"/>
              </w:rPr>
              <w:t xml:space="preserve">,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praca w grupach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  <w:lang w:val="ru-RU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  <w:lang w:val="ru-RU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  <w:lang w:val="ru-RU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  <w:lang w:val="ru-RU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78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  <w:lang w:val="ru-RU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ListParagraph"/>
        <w:ind w:left="1080" w:hanging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Kryteria oceny, wagi…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Ocena niedostateczna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(W) - Student nie rozróżnia poszczególnych typów przywództwa, nie rozpoznaje i nie charakteryzuje relacji przywództwa i władzy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(U) - Student nie potrafi analizować i objaśniać zachowań przywódców w kontekście bezpieczeństwa 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(K) - Student wyraża bierną postawę w procesie samokształcenia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Ocena dostateczna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(W) - Student rozróżnia niektóre typy przywództwa, częściowo rozpoznaje i charakteryzuje relacje przywództwa i władzy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>(U) - Student podejmuje próby analiz i objaśniania zachowań przywódców w kontekście bezpieczeństwa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(K) - Student stara się wyrażać aktywną postawę w procesie samokształcenia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Ocena dobra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(W) - Student rozróżnia typy przywództwa, rozpoznaje i charakteryzuje relacje przywództwa i władzy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(U) - Student analizuje i objaśnia zachowania przywódców w kontekście bezpieczeństwa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(K) - Student wyraża aktywną postawę w procesie samokształcenia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Ocena bardzo dobra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W) - Student rozróżnia wszystkie typy przywództwa, rozpoznaje i charakteryzuje relacje przywództwa i władzy</w:t>
      </w:r>
      <w:r>
        <w:rPr>
          <w:rFonts w:cs="Calibri" w:cstheme="minorHAnsi"/>
          <w:lang w:val="uk-UA"/>
        </w:rPr>
        <w:t>,</w:t>
      </w:r>
      <w:r>
        <w:rPr>
          <w:rFonts w:cs="Calibri" w:cstheme="minorHAnsi"/>
        </w:rPr>
        <w:t xml:space="preserve"> potrawi analizować postaci przywódców oraz ich wpłych na historie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 xml:space="preserve"> </w:t>
      </w:r>
      <w:r>
        <w:rPr>
          <w:rFonts w:cs="Calibri" w:cstheme="minorHAnsi"/>
        </w:rPr>
        <w:t xml:space="preserve">(U) - Student potrafi analizować i objaśniać zachowania przywódców w kontekście bezpieczeństwa </w:t>
      </w:r>
    </w:p>
    <w:p>
      <w:pPr>
        <w:pStyle w:val="Normal"/>
        <w:spacing w:lineRule="auto" w:line="240" w:before="0" w:after="0"/>
        <w:rPr>
          <w:rFonts w:cs="Calibri" w:cstheme="minorHAnsi"/>
        </w:rPr>
      </w:pPr>
      <w:r>
        <w:rPr>
          <w:rFonts w:cs="Calibri" w:cstheme="minorHAnsi"/>
        </w:rPr>
        <w:t>(K) - Student wyraża aktywną postawę w procesie samokształcenia, a także ma świadomość procesu samokształcenia</w:t>
      </w:r>
    </w:p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Normal"/>
        <w:rPr>
          <w:rFonts w:cs="Calibri" w:cstheme="minorHAnsi"/>
          <w:b/>
        </w:rPr>
      </w:pPr>
      <w:r>
        <w:rPr>
          <w:rFonts w:cs="Calibri" w:cstheme="minorHAnsi"/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i/>
                <w:i/>
              </w:rPr>
            </w:pPr>
            <w:r>
              <w:rPr>
                <w:rFonts w:cs="Calibri" w:cstheme="minorHAnsi"/>
                <w:i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bCs/>
              </w:rPr>
            </w:pPr>
            <w:r>
              <w:rPr>
                <w:rFonts w:eastAsia="Calibri" w:cs="Calibri" w:cstheme="minorHAnsi"/>
                <w:bCs/>
                <w:kern w:val="0"/>
                <w:sz w:val="22"/>
                <w:szCs w:val="22"/>
                <w:lang w:val="pl-PL" w:eastAsia="en-US" w:bidi="ar-SA"/>
              </w:rPr>
              <w:t>60</w:t>
            </w:r>
          </w:p>
        </w:tc>
      </w:tr>
    </w:tbl>
    <w:p>
      <w:pPr>
        <w:pStyle w:val="Normal"/>
        <w:spacing w:before="0" w:after="0"/>
        <w:rPr>
          <w:rFonts w:cs="Calibri" w:cstheme="minorHAnsi"/>
          <w:b/>
        </w:rPr>
      </w:pPr>
      <w:r>
        <w:rPr>
          <w:rFonts w:cs="Calibri" w:cstheme="minorHAnsi"/>
          <w:b/>
        </w:rPr>
      </w:r>
    </w:p>
    <w:p>
      <w:pPr>
        <w:pStyle w:val="ListParagraph"/>
        <w:numPr>
          <w:ilvl w:val="0"/>
          <w:numId w:val="1"/>
        </w:numPr>
        <w:rPr>
          <w:rFonts w:cs="Calibri" w:cstheme="minorHAnsi"/>
          <w:b/>
        </w:rPr>
      </w:pPr>
      <w:r>
        <w:rPr>
          <w:rFonts w:cs="Calibri" w:cstheme="minorHAnsi"/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Przywództwo polityczne. Teorie i rzeczywistość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red. L. Rubisz, K. Zuba, Wydawnictwo Adam Marszałek, Toruń 2005.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Władza i przywództwo polityczne w demokracji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red. E. Nowak, D. Litwin-Lewandowska, Wydawnictwo UMCS, Lublin 2010.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Kasińska A.,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Proces kreacji przywódców politycznych. Od ujęcia tradycyjnego do współczesnego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Wyd. UJK, Kielce 2012.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Żukiewicz P.,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Przywództwo prezydenckie w państwach Europy Środkowej i Wschodniej po 1989 roku: analiza porównawcza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Wydawnictwo Adam Marszałek, Toruń 2013.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Roberts Andrew,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en-US" w:eastAsia="en-US" w:bidi="ar-SA"/>
              </w:rPr>
              <w:t>Leadership in War: Lessons from Those Who Made History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, Penguin Books, 2020.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Weber M.,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Racjonalność, władza, odczarowanie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Poznań 2004.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Weber M.,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Polityka jako zawód i powołanie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Kraków, 1998.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color w:val="202122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 xml:space="preserve">Weber M., </w:t>
            </w:r>
            <w:r>
              <w:rPr>
                <w:rFonts w:eastAsia="Calibri" w:cs="Calibri" w:cstheme="minorHAnsi"/>
                <w:i/>
                <w:iCs/>
                <w:color w:val="202122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Gospodarka i społeczeństwo. Zarys socjologii rozumiejącej</w:t>
            </w:r>
            <w:r>
              <w:rPr>
                <w:rFonts w:eastAsia="Calibri" w:cs="Calibri" w:cstheme="minorHAnsi"/>
                <w:color w:val="202122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. Warszawa: PWN, 2002.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  <w:color w:val="202122"/>
                <w:shd w:fill="FFFFFF" w:val="clear"/>
              </w:rPr>
            </w:pPr>
            <w:r>
              <w:rPr>
                <w:rFonts w:eastAsia="Calibri" w:cs="Calibri" w:cstheme="minorHAnsi"/>
                <w:color w:val="202122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Załęski P.</w:t>
            </w:r>
            <w:r>
              <w:rPr>
                <w:rFonts w:eastAsia="Calibri" w:cs="Calibri" w:cstheme="minorHAnsi"/>
                <w:color w:val="202122"/>
                <w:kern w:val="0"/>
                <w:sz w:val="22"/>
                <w:szCs w:val="22"/>
                <w:shd w:fill="FFFFFF" w:val="clear"/>
                <w:lang w:val="uk-UA" w:eastAsia="en-US" w:bidi="ar-SA"/>
              </w:rPr>
              <w:t>,</w:t>
            </w:r>
            <w:r>
              <w:rPr>
                <w:rFonts w:eastAsia="Calibri" w:cs="Calibri" w:cstheme="minorHAnsi"/>
                <w:color w:val="202122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 xml:space="preserve"> </w:t>
            </w:r>
            <w:r>
              <w:rPr>
                <w:rFonts w:eastAsia="Calibri" w:cs="Calibri" w:cstheme="minorHAnsi"/>
                <w:i/>
                <w:iCs/>
                <w:color w:val="202122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Typy idealne w socjologii religii Maxa Webera: Analiza struktury kategoryzującej pole religijne</w:t>
            </w:r>
            <w:r>
              <w:rPr>
                <w:rFonts w:eastAsia="Calibri" w:cs="Calibri" w:cstheme="minorHAnsi"/>
                <w:color w:val="202122"/>
                <w:kern w:val="0"/>
                <w:sz w:val="22"/>
                <w:szCs w:val="22"/>
                <w:shd w:fill="FFFFFF" w:val="clear"/>
                <w:lang w:val="pl-PL" w:eastAsia="en-US" w:bidi="ar-SA"/>
              </w:rPr>
              <w:t>, Kultura i Społeczeństwo nr 224, Warszawa 2003.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Łukasik-Turecka A., Zaręba A.M.,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Społeczne postrzeganie przywództwa Jana Pawła II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Wyd. KUL, Lublin 2020.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eastAsia="Calibri"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Przywództwo-etyka-polityka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red. E. M. Marciniak, J. Szczupaczyński, Dom Wydawniczy Elipsa, Warszawa 2018.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Andrew Roberts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en-US" w:eastAsia="en-US" w:bidi="ar-SA"/>
              </w:rPr>
              <w:t>Napoleon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, Znak Horyzont , 2023.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Andrew Roberts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en-US" w:eastAsia="en-US" w:bidi="ar-SA"/>
              </w:rPr>
              <w:t>Churchill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, Penguin Books , 2019.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Kasińska-Metryka A., R. Miernik, B. Zapała,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Władza w świecie przywództwa. Przywództwo w świecie władzy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,Kielce, 2016.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  <w:lang w:val="uk-UA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Kasińska-Metryka Agnieszka (red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.), Dylematy współczesnego przywództwa w Europie. Analiza na wybranych przykładach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Kielce, 2014.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Augustyniak Małgorzata,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Max Weber o władzy i odpowiedzialności w polityce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„Studia Prawnoustrojowe” nr  11, 2010, s. 39-54 (pdf)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Bielanowska J.,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Weberowski typ idealny jako podstawowa metoda pomiaru przywództwa politycznego: przyczynek do badań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, „Nowa Polityka Wschodnia” 2019, nr 3 (22), s. 92–106.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(pdf)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Machiavelli Niccolo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 xml:space="preserve">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en-US" w:eastAsia="en-US" w:bidi="ar-SA"/>
              </w:rPr>
              <w:t>Książe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, każde wydanie.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  <w:color w:val="202122"/>
                <w:shd w:fill="FFFFFF" w:val="clear"/>
                <w:lang w:val="en-US"/>
              </w:rPr>
            </w:pPr>
            <w:r>
              <w:rPr>
                <w:rFonts w:eastAsia="Calibri" w:cs="Calibri" w:cstheme="minorHAnsi"/>
                <w:color w:val="202122"/>
                <w:kern w:val="0"/>
                <w:sz w:val="22"/>
                <w:szCs w:val="22"/>
                <w:shd w:fill="FFFFFF" w:val="clear"/>
                <w:lang w:val="en-US" w:eastAsia="en-US" w:bidi="ar-SA"/>
              </w:rPr>
              <w:t>Harold D. Lasswell, </w:t>
            </w:r>
            <w:r>
              <w:rPr>
                <w:rFonts w:eastAsia="Calibri" w:cs="Calibri" w:cstheme="minorHAnsi"/>
                <w:i/>
                <w:iCs/>
                <w:color w:val="202122"/>
                <w:kern w:val="0"/>
                <w:sz w:val="22"/>
                <w:szCs w:val="22"/>
                <w:shd w:fill="FFFFFF" w:val="clear"/>
                <w:lang w:val="en-US" w:eastAsia="en-US" w:bidi="ar-SA"/>
              </w:rPr>
              <w:t>Psychopathology and Politics</w:t>
            </w:r>
            <w:r>
              <w:rPr>
                <w:rFonts w:eastAsia="Calibri" w:cs="Calibri" w:cstheme="minorHAnsi"/>
                <w:color w:val="202122"/>
                <w:kern w:val="0"/>
                <w:sz w:val="22"/>
                <w:szCs w:val="22"/>
                <w:shd w:fill="FFFFFF" w:val="clear"/>
                <w:lang w:val="en-US" w:eastAsia="en-US" w:bidi="ar-SA"/>
              </w:rPr>
              <w:t>, University of Chicago Press, Chicago 1986.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  <w:b/>
                <w:color w:val="202122"/>
                <w:shd w:fill="FFFFFF" w:val="clear"/>
                <w:lang w:val="en-US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 xml:space="preserve">H. D. Lasswell,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en-US" w:eastAsia="en-US" w:bidi="ar-SA"/>
              </w:rPr>
              <w:t>Power and Personality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 xml:space="preserve">, 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en-US" w:eastAsia="en-US" w:bidi="ar-SA"/>
              </w:rPr>
              <w:t>New York , 1948.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Kuświk J.,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Osobowość polityczna w rozumieniu Harolda D. Lasswella: od rozważań definicyjnych po implikacje zdrowotne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Facta Simonidis, 201XX nr 1 (7), s.101-112. (pdf)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Hołyst B.,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Przywództwo w kontekście problematyki bezpieczeństwa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„Roczniki Pedagogiczne” tom 11(47), numer specjalny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uk-UA" w:eastAsia="en-US" w:bidi="ar-SA"/>
              </w:rPr>
              <w:t>,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 2019, 63-76. (pdf)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 xml:space="preserve">Pakulski J., Wasilewski J., </w:t>
            </w: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Cyrkulacja elit politycznych: od lisów do lwów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„Studia Socjologiczne” 2006, 2 (181), s. 81-102 (pdf)</w:t>
            </w:r>
          </w:p>
          <w:p>
            <w:pPr>
              <w:pStyle w:val="Normal"/>
              <w:widowControl w:val="false"/>
              <w:suppressAutoHyphens w:val="true"/>
              <w:spacing w:before="0" w:after="200"/>
              <w:jc w:val="left"/>
              <w:rPr>
                <w:rFonts w:cs="Calibri" w:cstheme="minorHAnsi"/>
              </w:rPr>
            </w:pPr>
            <w:r>
              <w:rPr>
                <w:rFonts w:eastAsia="Calibri" w:cs="Calibri" w:cstheme="minorHAnsi"/>
                <w:i/>
                <w:kern w:val="0"/>
                <w:sz w:val="22"/>
                <w:szCs w:val="22"/>
                <w:lang w:val="pl-PL" w:eastAsia="en-US" w:bidi="ar-SA"/>
              </w:rPr>
              <w:t>Społeczeństwo i polityka. Podstawy nauk politycznych</w:t>
            </w:r>
            <w:r>
              <w:rPr>
                <w:rFonts w:eastAsia="Calibri" w:cs="Calibri" w:cstheme="minorHAnsi"/>
                <w:kern w:val="0"/>
                <w:sz w:val="22"/>
                <w:szCs w:val="22"/>
                <w:lang w:val="pl-PL" w:eastAsia="en-US" w:bidi="ar-SA"/>
              </w:rPr>
              <w:t>, red. K.A. Wojtaszczyk, W. Jakubowski, Warszawa 2007.</w:t>
            </w:r>
          </w:p>
          <w:p>
            <w:pPr>
              <w:pStyle w:val="Standard"/>
              <w:widowControl w:val="false"/>
              <w:suppressAutoHyphens w:val="true"/>
              <w:spacing w:before="0" w:after="0"/>
              <w:jc w:val="left"/>
              <w:rPr>
                <w:rFonts w:ascii="Calibri" w:hAnsi="Calibri" w:cs="Calibri" w:asciiTheme="minorHAnsi" w:cstheme="minorHAnsi" w:hAnsiTheme="minorHAnsi"/>
                <w:sz w:val="22"/>
                <w:szCs w:val="22"/>
              </w:rPr>
            </w:pPr>
            <w:r>
              <w:rPr>
                <w:rFonts w:cs="Calibri" w:ascii="Calibri" w:hAnsi="Calibri" w:asciiTheme="minorHAnsi" w:cstheme="minorHAnsi" w:hAnsiTheme="minorHAnsi"/>
                <w:i/>
                <w:iCs/>
                <w:color w:val="000000"/>
                <w:sz w:val="22"/>
                <w:szCs w:val="22"/>
                <w:lang w:val="pl-PL"/>
              </w:rPr>
              <w:t>Encyklopedia Politologii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l-PL"/>
              </w:rPr>
              <w:t xml:space="preserve">, red. M. Żmigrodzki, </w:t>
            </w:r>
            <w:r>
              <w:rPr>
                <w:rFonts w:cs="Calibri" w:ascii="Calibri" w:hAnsi="Calibri" w:asciiTheme="minorHAnsi" w:cstheme="minorHAnsi" w:hAnsiTheme="minorHAnsi"/>
                <w:sz w:val="22"/>
                <w:szCs w:val="22"/>
                <w:lang w:val="pl-PL"/>
              </w:rPr>
              <w:t>, Tom 1. Pojęcia, teorie i metody</w:t>
            </w:r>
            <w:r>
              <w:rPr>
                <w:rFonts w:cs="Calibri" w:ascii="Calibri" w:hAnsi="Calibri" w:asciiTheme="minorHAnsi" w:cstheme="minorHAnsi" w:hAnsiTheme="minorHAnsi"/>
                <w:color w:val="000000"/>
                <w:sz w:val="22"/>
                <w:szCs w:val="22"/>
                <w:lang w:val="pl-PL"/>
              </w:rPr>
              <w:t>, Kraków 1999.</w:t>
            </w:r>
          </w:p>
        </w:tc>
      </w:tr>
    </w:tbl>
    <w:p>
      <w:pPr>
        <w:pStyle w:val="Normal"/>
        <w:spacing w:before="0" w:after="200"/>
        <w:rPr>
          <w:rFonts w:cs="Calibri" w:cstheme="minorHAnsi"/>
        </w:rPr>
      </w:pPr>
      <w:r>
        <w:rPr>
          <w:rFonts w:cs="Calibri" w:cstheme="minorHAnsi"/>
        </w:rPr>
      </w:r>
    </w:p>
    <w:sectPr>
      <w:headerReference w:type="default" r:id="rId2"/>
      <w:type w:val="nextPage"/>
      <w:pgSz w:w="11906" w:h="16838"/>
      <w:pgMar w:left="1417" w:right="849" w:gutter="0" w:header="708" w:top="765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link w:val="Nagwek1Znak"/>
    <w:uiPriority w:val="9"/>
    <w:qFormat/>
    <w:rsid w:val="00e03305"/>
    <w:pPr>
      <w:suppressAutoHyphens w:val="false"/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val="ru-RU"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 w:customStyle="1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link w:val="Nagwek11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uiPriority w:val="9"/>
    <w:qFormat/>
    <w:rsid w:val="00e03305"/>
    <w:rPr>
      <w:rFonts w:ascii="Times New Roman" w:hAnsi="Times New Roman" w:eastAsia="Times New Roman" w:cs="Times New Roman"/>
      <w:b/>
      <w:bCs/>
      <w:kern w:val="2"/>
      <w:sz w:val="48"/>
      <w:szCs w:val="48"/>
      <w:lang w:val="ru-RU" w:eastAsia="ru-RU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Nagwek11" w:customStyle="1">
    <w:name w:val="Nagłówek1"/>
    <w:basedOn w:val="Normal"/>
    <w:next w:val="Tretekstu"/>
    <w:link w:val="NagwekZnak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71e2e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andard" w:customStyle="1">
    <w:name w:val="Standard"/>
    <w:qFormat/>
    <w:rsid w:val="00cd4604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pl-PL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E3319-4DD6-4438-BC2C-208729D21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Application>LibreOffice/7.5.6.2$Windows_X86_64 LibreOffice_project/f654817fb68d6d4600d7d2f6b647e47729f55f15</Application>
  <AppVersion>15.0000</AppVersion>
  <Pages>5</Pages>
  <Words>898</Words>
  <Characters>6114</Characters>
  <CharactersWithSpaces>6834</CharactersWithSpaces>
  <Paragraphs>183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2024-09-17T11:31:00Z</dcterms:created>
  <dc:creator>Anna Łukasiewicz</dc:creator>
  <dc:description/>
  <dc:language>pl-PL</dc:language>
  <cp:lastModifiedBy/>
  <cp:lastPrinted>2019-11-19T18:46:00Z</cp:lastPrinted>
  <dcterms:modified xsi:type="dcterms:W3CDTF">2024-11-18T16:17:26Z</dcterms:modified>
  <cp:revision>49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