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8B86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5AEA6833" w14:textId="77777777" w:rsidR="003C473D" w:rsidRDefault="003C473D" w:rsidP="004F73CF">
      <w:pPr>
        <w:rPr>
          <w:b/>
        </w:rPr>
      </w:pPr>
    </w:p>
    <w:p w14:paraId="6DAC422B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1A52" w14:paraId="40523FD3" w14:textId="77777777" w:rsidTr="0047354E">
        <w:tc>
          <w:tcPr>
            <w:tcW w:w="4606" w:type="dxa"/>
          </w:tcPr>
          <w:p w14:paraId="04735D11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58C608F3" w14:textId="55E8AEC8" w:rsidR="002D1A52" w:rsidRDefault="00B13554" w:rsidP="0047354E">
            <w:r>
              <w:t>Handel ludźmi</w:t>
            </w:r>
          </w:p>
        </w:tc>
      </w:tr>
      <w:tr w:rsidR="002D1A52" w14:paraId="725FED83" w14:textId="77777777" w:rsidTr="00AE43B8">
        <w:tc>
          <w:tcPr>
            <w:tcW w:w="4606" w:type="dxa"/>
          </w:tcPr>
          <w:p w14:paraId="2E674A8F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4BA41FAC" w14:textId="25A9CDE4" w:rsidR="002D1A52" w:rsidRDefault="00BB09EC" w:rsidP="00AE43B8">
            <w:r w:rsidRPr="00BB09EC">
              <w:t xml:space="preserve">Human </w:t>
            </w:r>
            <w:proofErr w:type="spellStart"/>
            <w:r w:rsidRPr="00BB09EC">
              <w:t>trafficking</w:t>
            </w:r>
            <w:proofErr w:type="spellEnd"/>
          </w:p>
        </w:tc>
      </w:tr>
      <w:tr w:rsidR="002D1A52" w14:paraId="7D9EDF89" w14:textId="77777777" w:rsidTr="00387F68">
        <w:tc>
          <w:tcPr>
            <w:tcW w:w="4606" w:type="dxa"/>
          </w:tcPr>
          <w:p w14:paraId="6527A73C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3D479153" w14:textId="229816B0" w:rsidR="002D1A52" w:rsidRDefault="00BB09EC" w:rsidP="00387F68">
            <w:r>
              <w:t>Bezpieczeństwo narodowe</w:t>
            </w:r>
          </w:p>
        </w:tc>
      </w:tr>
      <w:tr w:rsidR="001C0192" w14:paraId="6E4D4EF7" w14:textId="77777777" w:rsidTr="004B6051">
        <w:tc>
          <w:tcPr>
            <w:tcW w:w="4606" w:type="dxa"/>
          </w:tcPr>
          <w:p w14:paraId="52F2886C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3D68889A" w14:textId="3FAB233F" w:rsidR="001C0192" w:rsidRDefault="00BB09EC" w:rsidP="004B6051">
            <w:r>
              <w:t>I</w:t>
            </w:r>
          </w:p>
        </w:tc>
      </w:tr>
      <w:tr w:rsidR="001C0192" w14:paraId="5D424DF2" w14:textId="77777777" w:rsidTr="004B6051">
        <w:tc>
          <w:tcPr>
            <w:tcW w:w="4606" w:type="dxa"/>
          </w:tcPr>
          <w:p w14:paraId="26DB3D76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43D1A8B7" w14:textId="68BA868C" w:rsidR="001C0192" w:rsidRDefault="00BB09EC" w:rsidP="004B6051">
            <w:r>
              <w:t>stacjonarne</w:t>
            </w:r>
          </w:p>
        </w:tc>
      </w:tr>
      <w:tr w:rsidR="002D1A52" w14:paraId="4AC14230" w14:textId="77777777" w:rsidTr="004B6051">
        <w:tc>
          <w:tcPr>
            <w:tcW w:w="4606" w:type="dxa"/>
          </w:tcPr>
          <w:p w14:paraId="53B5121B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648483CD" w14:textId="003047E8" w:rsidR="002D1A52" w:rsidRDefault="00BB09EC" w:rsidP="004B6051">
            <w:r>
              <w:t>Nauki o polityce i administracji</w:t>
            </w:r>
          </w:p>
        </w:tc>
      </w:tr>
      <w:tr w:rsidR="00C961A5" w14:paraId="48218D8E" w14:textId="77777777" w:rsidTr="002D1A52">
        <w:tc>
          <w:tcPr>
            <w:tcW w:w="4606" w:type="dxa"/>
          </w:tcPr>
          <w:p w14:paraId="731508CC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08FF6064" w14:textId="5924F2FA" w:rsidR="00C961A5" w:rsidRDefault="00BB09EC" w:rsidP="002D1A52">
            <w:r>
              <w:t>polski</w:t>
            </w:r>
          </w:p>
        </w:tc>
      </w:tr>
    </w:tbl>
    <w:p w14:paraId="4A406763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C961A5" w14:paraId="5A118785" w14:textId="77777777" w:rsidTr="00C961A5">
        <w:tc>
          <w:tcPr>
            <w:tcW w:w="4606" w:type="dxa"/>
          </w:tcPr>
          <w:p w14:paraId="23CB22E6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6E7D5ACE" w14:textId="44A7E753" w:rsidR="003C473D" w:rsidRDefault="00BB09EC" w:rsidP="002D1A52">
            <w:r>
              <w:t>Dr Grzegorz Tutak</w:t>
            </w:r>
          </w:p>
        </w:tc>
      </w:tr>
    </w:tbl>
    <w:p w14:paraId="6D88EEBA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06E19F04" w14:textId="77777777" w:rsidTr="00B04272">
        <w:tc>
          <w:tcPr>
            <w:tcW w:w="2303" w:type="dxa"/>
          </w:tcPr>
          <w:p w14:paraId="393B479D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32371732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0681A5BF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36C035ED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2C7AB32E" w14:textId="77777777" w:rsidTr="00C37A43">
        <w:tc>
          <w:tcPr>
            <w:tcW w:w="2303" w:type="dxa"/>
          </w:tcPr>
          <w:p w14:paraId="189E0EBC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02A7F135" w14:textId="77777777" w:rsidR="003C473D" w:rsidRDefault="003C473D" w:rsidP="002D1A52"/>
        </w:tc>
        <w:tc>
          <w:tcPr>
            <w:tcW w:w="2303" w:type="dxa"/>
          </w:tcPr>
          <w:p w14:paraId="7FDD267D" w14:textId="77777777" w:rsidR="003C473D" w:rsidRDefault="003C473D" w:rsidP="002D1A52"/>
        </w:tc>
        <w:tc>
          <w:tcPr>
            <w:tcW w:w="2303" w:type="dxa"/>
            <w:vMerge w:val="restart"/>
          </w:tcPr>
          <w:p w14:paraId="60218E59" w14:textId="77777777" w:rsidR="00CE55FC" w:rsidRDefault="00CE55FC" w:rsidP="002D1A52"/>
          <w:p w14:paraId="0C15B2EE" w14:textId="77777777" w:rsidR="00CE55FC" w:rsidRDefault="00CE55FC" w:rsidP="002D1A52"/>
          <w:p w14:paraId="621A7801" w14:textId="025EDB74" w:rsidR="003C473D" w:rsidRDefault="00CE55FC" w:rsidP="002D1A52">
            <w:r>
              <w:t>2</w:t>
            </w:r>
          </w:p>
        </w:tc>
      </w:tr>
      <w:tr w:rsidR="003C473D" w14:paraId="780D8D5A" w14:textId="77777777" w:rsidTr="00C37A43">
        <w:tc>
          <w:tcPr>
            <w:tcW w:w="2303" w:type="dxa"/>
          </w:tcPr>
          <w:p w14:paraId="7A38A600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6A455A57" w14:textId="53CC3EA5" w:rsidR="003C473D" w:rsidRDefault="00CE55FC" w:rsidP="002D1A52">
            <w:r>
              <w:t>30</w:t>
            </w:r>
          </w:p>
        </w:tc>
        <w:tc>
          <w:tcPr>
            <w:tcW w:w="2303" w:type="dxa"/>
          </w:tcPr>
          <w:p w14:paraId="01A79DB1" w14:textId="5D8C205F" w:rsidR="003C473D" w:rsidRDefault="00CE55FC" w:rsidP="002D1A52">
            <w:r>
              <w:t>V</w:t>
            </w:r>
          </w:p>
        </w:tc>
        <w:tc>
          <w:tcPr>
            <w:tcW w:w="2303" w:type="dxa"/>
            <w:vMerge/>
          </w:tcPr>
          <w:p w14:paraId="165939DD" w14:textId="77777777" w:rsidR="003C473D" w:rsidRDefault="003C473D" w:rsidP="002D1A52"/>
        </w:tc>
      </w:tr>
      <w:tr w:rsidR="003C473D" w14:paraId="2AA1368B" w14:textId="77777777" w:rsidTr="00C37A43">
        <w:tc>
          <w:tcPr>
            <w:tcW w:w="2303" w:type="dxa"/>
          </w:tcPr>
          <w:p w14:paraId="3AF4B8A2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595BF58B" w14:textId="77777777" w:rsidR="003C473D" w:rsidRDefault="003C473D" w:rsidP="002D1A52"/>
        </w:tc>
        <w:tc>
          <w:tcPr>
            <w:tcW w:w="2303" w:type="dxa"/>
          </w:tcPr>
          <w:p w14:paraId="37E7B568" w14:textId="77777777" w:rsidR="003C473D" w:rsidRDefault="003C473D" w:rsidP="002D1A52"/>
        </w:tc>
        <w:tc>
          <w:tcPr>
            <w:tcW w:w="2303" w:type="dxa"/>
            <w:vMerge/>
          </w:tcPr>
          <w:p w14:paraId="4F271D70" w14:textId="77777777" w:rsidR="003C473D" w:rsidRDefault="003C473D" w:rsidP="002D1A52"/>
        </w:tc>
      </w:tr>
      <w:tr w:rsidR="003C473D" w14:paraId="2002D03C" w14:textId="77777777" w:rsidTr="00C37A43">
        <w:tc>
          <w:tcPr>
            <w:tcW w:w="2303" w:type="dxa"/>
          </w:tcPr>
          <w:p w14:paraId="05B638B5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3AAA32CC" w14:textId="77777777" w:rsidR="003C473D" w:rsidRDefault="003C473D" w:rsidP="002D1A52"/>
        </w:tc>
        <w:tc>
          <w:tcPr>
            <w:tcW w:w="2303" w:type="dxa"/>
          </w:tcPr>
          <w:p w14:paraId="2E6B9B0B" w14:textId="77777777" w:rsidR="003C473D" w:rsidRDefault="003C473D" w:rsidP="002D1A52"/>
        </w:tc>
        <w:tc>
          <w:tcPr>
            <w:tcW w:w="2303" w:type="dxa"/>
            <w:vMerge/>
          </w:tcPr>
          <w:p w14:paraId="7127D427" w14:textId="77777777" w:rsidR="003C473D" w:rsidRDefault="003C473D" w:rsidP="002D1A52"/>
        </w:tc>
      </w:tr>
      <w:tr w:rsidR="003C473D" w14:paraId="37543D7B" w14:textId="77777777" w:rsidTr="00C37A43">
        <w:tc>
          <w:tcPr>
            <w:tcW w:w="2303" w:type="dxa"/>
          </w:tcPr>
          <w:p w14:paraId="26FB4F36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121A940D" w14:textId="77777777" w:rsidR="003C473D" w:rsidRDefault="003C473D" w:rsidP="002D1A52"/>
        </w:tc>
        <w:tc>
          <w:tcPr>
            <w:tcW w:w="2303" w:type="dxa"/>
          </w:tcPr>
          <w:p w14:paraId="20AE6A80" w14:textId="77777777" w:rsidR="003C473D" w:rsidRDefault="003C473D" w:rsidP="002D1A52"/>
        </w:tc>
        <w:tc>
          <w:tcPr>
            <w:tcW w:w="2303" w:type="dxa"/>
            <w:vMerge/>
          </w:tcPr>
          <w:p w14:paraId="5E3877AE" w14:textId="77777777" w:rsidR="003C473D" w:rsidRDefault="003C473D" w:rsidP="002D1A52"/>
        </w:tc>
      </w:tr>
      <w:tr w:rsidR="003C473D" w14:paraId="4BC3545B" w14:textId="77777777" w:rsidTr="00C37A43">
        <w:tc>
          <w:tcPr>
            <w:tcW w:w="2303" w:type="dxa"/>
          </w:tcPr>
          <w:p w14:paraId="35C76769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3DD6E4D0" w14:textId="77777777" w:rsidR="003C473D" w:rsidRDefault="003C473D" w:rsidP="002D1A52"/>
        </w:tc>
        <w:tc>
          <w:tcPr>
            <w:tcW w:w="2303" w:type="dxa"/>
          </w:tcPr>
          <w:p w14:paraId="7814C5D8" w14:textId="77777777" w:rsidR="003C473D" w:rsidRDefault="003C473D" w:rsidP="002D1A52"/>
        </w:tc>
        <w:tc>
          <w:tcPr>
            <w:tcW w:w="2303" w:type="dxa"/>
            <w:vMerge/>
          </w:tcPr>
          <w:p w14:paraId="4FF6D7D8" w14:textId="77777777" w:rsidR="003C473D" w:rsidRDefault="003C473D" w:rsidP="002D1A52"/>
        </w:tc>
      </w:tr>
      <w:tr w:rsidR="003C473D" w14:paraId="16A7C1E9" w14:textId="77777777" w:rsidTr="00C37A43">
        <w:tc>
          <w:tcPr>
            <w:tcW w:w="2303" w:type="dxa"/>
          </w:tcPr>
          <w:p w14:paraId="1F880D90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417D135F" w14:textId="77777777" w:rsidR="003C473D" w:rsidRDefault="003C473D" w:rsidP="002D1A52"/>
        </w:tc>
        <w:tc>
          <w:tcPr>
            <w:tcW w:w="2303" w:type="dxa"/>
          </w:tcPr>
          <w:p w14:paraId="765CF6FB" w14:textId="77777777" w:rsidR="003C473D" w:rsidRDefault="003C473D" w:rsidP="002D1A52"/>
        </w:tc>
        <w:tc>
          <w:tcPr>
            <w:tcW w:w="2303" w:type="dxa"/>
            <w:vMerge/>
          </w:tcPr>
          <w:p w14:paraId="677BE25C" w14:textId="77777777" w:rsidR="003C473D" w:rsidRDefault="003C473D" w:rsidP="002D1A52"/>
        </w:tc>
      </w:tr>
      <w:tr w:rsidR="003C473D" w14:paraId="34F1943B" w14:textId="77777777" w:rsidTr="00C37A43">
        <w:tc>
          <w:tcPr>
            <w:tcW w:w="2303" w:type="dxa"/>
          </w:tcPr>
          <w:p w14:paraId="3CC6BCFE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2F4D42B4" w14:textId="77777777" w:rsidR="003C473D" w:rsidRDefault="003C473D" w:rsidP="002D1A52"/>
        </w:tc>
        <w:tc>
          <w:tcPr>
            <w:tcW w:w="2303" w:type="dxa"/>
          </w:tcPr>
          <w:p w14:paraId="4204B27B" w14:textId="77777777" w:rsidR="003C473D" w:rsidRDefault="003C473D" w:rsidP="002D1A52"/>
        </w:tc>
        <w:tc>
          <w:tcPr>
            <w:tcW w:w="2303" w:type="dxa"/>
            <w:vMerge/>
          </w:tcPr>
          <w:p w14:paraId="493FF046" w14:textId="77777777" w:rsidR="003C473D" w:rsidRDefault="003C473D" w:rsidP="002D1A52"/>
        </w:tc>
      </w:tr>
      <w:tr w:rsidR="003C473D" w14:paraId="234E12B3" w14:textId="77777777" w:rsidTr="00C37A43">
        <w:tc>
          <w:tcPr>
            <w:tcW w:w="2303" w:type="dxa"/>
          </w:tcPr>
          <w:p w14:paraId="32D07D5E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03664223" w14:textId="77777777" w:rsidR="003C473D" w:rsidRDefault="003C473D" w:rsidP="002D1A52"/>
        </w:tc>
        <w:tc>
          <w:tcPr>
            <w:tcW w:w="2303" w:type="dxa"/>
          </w:tcPr>
          <w:p w14:paraId="0503FB08" w14:textId="77777777" w:rsidR="003C473D" w:rsidRDefault="003C473D" w:rsidP="002D1A52"/>
        </w:tc>
        <w:tc>
          <w:tcPr>
            <w:tcW w:w="2303" w:type="dxa"/>
            <w:vMerge/>
          </w:tcPr>
          <w:p w14:paraId="04C20BDF" w14:textId="77777777" w:rsidR="003C473D" w:rsidRDefault="003C473D" w:rsidP="002D1A52"/>
        </w:tc>
      </w:tr>
      <w:tr w:rsidR="003C473D" w14:paraId="78C56B32" w14:textId="77777777" w:rsidTr="00C37A43">
        <w:tc>
          <w:tcPr>
            <w:tcW w:w="2303" w:type="dxa"/>
          </w:tcPr>
          <w:p w14:paraId="053028B5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23966CC4" w14:textId="77777777" w:rsidR="003C473D" w:rsidRDefault="003C473D" w:rsidP="002D1A52"/>
        </w:tc>
        <w:tc>
          <w:tcPr>
            <w:tcW w:w="2303" w:type="dxa"/>
          </w:tcPr>
          <w:p w14:paraId="5CD759D7" w14:textId="77777777" w:rsidR="003C473D" w:rsidRDefault="003C473D" w:rsidP="002D1A52"/>
        </w:tc>
        <w:tc>
          <w:tcPr>
            <w:tcW w:w="2303" w:type="dxa"/>
            <w:vMerge/>
          </w:tcPr>
          <w:p w14:paraId="4C9E879D" w14:textId="77777777" w:rsidR="003C473D" w:rsidRDefault="003C473D" w:rsidP="002D1A52"/>
        </w:tc>
      </w:tr>
      <w:tr w:rsidR="003C473D" w14:paraId="514D496C" w14:textId="77777777" w:rsidTr="00C37A43">
        <w:tc>
          <w:tcPr>
            <w:tcW w:w="2303" w:type="dxa"/>
          </w:tcPr>
          <w:p w14:paraId="48AE6336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6520E6CE" w14:textId="77777777" w:rsidR="003C473D" w:rsidRDefault="003C473D" w:rsidP="002D1A52"/>
        </w:tc>
        <w:tc>
          <w:tcPr>
            <w:tcW w:w="2303" w:type="dxa"/>
          </w:tcPr>
          <w:p w14:paraId="3A436506" w14:textId="77777777" w:rsidR="003C473D" w:rsidRDefault="003C473D" w:rsidP="002D1A52"/>
        </w:tc>
        <w:tc>
          <w:tcPr>
            <w:tcW w:w="2303" w:type="dxa"/>
            <w:vMerge/>
          </w:tcPr>
          <w:p w14:paraId="46875824" w14:textId="77777777" w:rsidR="003C473D" w:rsidRDefault="003C473D" w:rsidP="002D1A52"/>
        </w:tc>
      </w:tr>
      <w:tr w:rsidR="003C473D" w14:paraId="2F90EE75" w14:textId="77777777" w:rsidTr="00C37A43">
        <w:tc>
          <w:tcPr>
            <w:tcW w:w="2303" w:type="dxa"/>
          </w:tcPr>
          <w:p w14:paraId="1D06A71A" w14:textId="77777777"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14:paraId="23455562" w14:textId="77777777" w:rsidR="003C473D" w:rsidRDefault="003C473D" w:rsidP="002D1A52"/>
        </w:tc>
        <w:tc>
          <w:tcPr>
            <w:tcW w:w="2303" w:type="dxa"/>
          </w:tcPr>
          <w:p w14:paraId="35E94846" w14:textId="77777777" w:rsidR="003C473D" w:rsidRDefault="003C473D" w:rsidP="002D1A52"/>
        </w:tc>
        <w:tc>
          <w:tcPr>
            <w:tcW w:w="2303" w:type="dxa"/>
            <w:vMerge/>
          </w:tcPr>
          <w:p w14:paraId="51867DB2" w14:textId="77777777" w:rsidR="003C473D" w:rsidRDefault="003C473D" w:rsidP="002D1A52"/>
        </w:tc>
      </w:tr>
      <w:tr w:rsidR="003C473D" w14:paraId="6B82C2BD" w14:textId="77777777" w:rsidTr="00C37A43">
        <w:tc>
          <w:tcPr>
            <w:tcW w:w="2303" w:type="dxa"/>
          </w:tcPr>
          <w:p w14:paraId="6618BB58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5DD80BB0" w14:textId="77777777" w:rsidR="003C473D" w:rsidRDefault="003C473D" w:rsidP="002D1A52"/>
        </w:tc>
        <w:tc>
          <w:tcPr>
            <w:tcW w:w="2303" w:type="dxa"/>
          </w:tcPr>
          <w:p w14:paraId="44454E48" w14:textId="77777777" w:rsidR="003C473D" w:rsidRDefault="003C473D" w:rsidP="002D1A52"/>
        </w:tc>
        <w:tc>
          <w:tcPr>
            <w:tcW w:w="2303" w:type="dxa"/>
            <w:vMerge/>
          </w:tcPr>
          <w:p w14:paraId="31D8F6D9" w14:textId="77777777" w:rsidR="003C473D" w:rsidRDefault="003C473D" w:rsidP="002D1A52"/>
        </w:tc>
      </w:tr>
    </w:tbl>
    <w:p w14:paraId="1275B9AF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14:paraId="12A419E7" w14:textId="77777777" w:rsidTr="002754C6">
        <w:tc>
          <w:tcPr>
            <w:tcW w:w="2235" w:type="dxa"/>
          </w:tcPr>
          <w:p w14:paraId="49612D24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5C2F1ABE" w14:textId="3676C5DC" w:rsidR="004F73CF" w:rsidRDefault="00E021A2" w:rsidP="002D1A52">
            <w:r>
              <w:t>- w</w:t>
            </w:r>
            <w:r w:rsidR="00CE55FC">
              <w:t>iedza z zakresu współczesnych zagrożeń</w:t>
            </w:r>
          </w:p>
          <w:p w14:paraId="300D8B41" w14:textId="36EC3F44" w:rsidR="00CE55FC" w:rsidRDefault="00E021A2" w:rsidP="002D1A52">
            <w:r>
              <w:t>- zainteresowanie tematyką handlu ludźmi</w:t>
            </w:r>
          </w:p>
        </w:tc>
      </w:tr>
    </w:tbl>
    <w:p w14:paraId="3C826BDD" w14:textId="77777777" w:rsidR="004F73CF" w:rsidRDefault="004F73CF" w:rsidP="004F73CF">
      <w:pPr>
        <w:spacing w:after="0"/>
      </w:pPr>
    </w:p>
    <w:p w14:paraId="7270D8EB" w14:textId="77777777" w:rsidR="008215CC" w:rsidRDefault="008215CC" w:rsidP="008215CC">
      <w:pPr>
        <w:spacing w:after="0"/>
      </w:pPr>
    </w:p>
    <w:p w14:paraId="6E3EB531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58FFB3E8" w14:textId="77777777" w:rsidTr="004F73CF">
        <w:tc>
          <w:tcPr>
            <w:tcW w:w="9212" w:type="dxa"/>
          </w:tcPr>
          <w:p w14:paraId="76BA0286" w14:textId="667AF507" w:rsidR="004F73CF" w:rsidRDefault="00E021A2" w:rsidP="00DD3618">
            <w:r>
              <w:t>C</w:t>
            </w:r>
            <w:r w:rsidR="008649C1">
              <w:t>1</w:t>
            </w:r>
            <w:r>
              <w:t>-</w:t>
            </w:r>
            <w:r w:rsidR="008649C1">
              <w:t xml:space="preserve"> Zapoznanie studentów z istotą i uwarunkowaniami  historycznymi i współczesnymi handlu ludźmi wraz z ewolucją </w:t>
            </w:r>
          </w:p>
        </w:tc>
      </w:tr>
      <w:tr w:rsidR="004F73CF" w14:paraId="4406CD8D" w14:textId="77777777" w:rsidTr="004F73CF">
        <w:tc>
          <w:tcPr>
            <w:tcW w:w="9212" w:type="dxa"/>
          </w:tcPr>
          <w:p w14:paraId="64A5B467" w14:textId="25CF693F" w:rsidR="004F73CF" w:rsidRDefault="008649C1" w:rsidP="004F73CF">
            <w:r>
              <w:t xml:space="preserve">C2 </w:t>
            </w:r>
            <w:r w:rsidR="00786F60">
              <w:t>–</w:t>
            </w:r>
            <w:r>
              <w:t xml:space="preserve"> </w:t>
            </w:r>
            <w:r w:rsidR="00786F60">
              <w:t xml:space="preserve">Przedstawienie handlu ludźmi w kontekście prawa międzynarodowego, regionalnego i krajowego    </w:t>
            </w:r>
          </w:p>
        </w:tc>
      </w:tr>
      <w:tr w:rsidR="004F73CF" w14:paraId="63C69691" w14:textId="77777777" w:rsidTr="004F73CF">
        <w:tc>
          <w:tcPr>
            <w:tcW w:w="9212" w:type="dxa"/>
          </w:tcPr>
          <w:p w14:paraId="540876E8" w14:textId="6A8DB999" w:rsidR="004F73CF" w:rsidRDefault="00786F60" w:rsidP="004F73CF">
            <w:r>
              <w:t>C3-</w:t>
            </w:r>
            <w:r w:rsidR="00FD7950">
              <w:t xml:space="preserve"> </w:t>
            </w:r>
            <w:r>
              <w:t xml:space="preserve">omówienie </w:t>
            </w:r>
            <w:r w:rsidR="00FD7950">
              <w:t>współczesnych form handlu ludźmi oraz sytemu zapobiegania z perspektywy międzynarodowej i krajowej</w:t>
            </w:r>
          </w:p>
        </w:tc>
      </w:tr>
    </w:tbl>
    <w:p w14:paraId="548B3548" w14:textId="77777777" w:rsidR="003C473D" w:rsidRDefault="003C473D" w:rsidP="004F73CF">
      <w:pPr>
        <w:spacing w:after="0"/>
      </w:pPr>
    </w:p>
    <w:p w14:paraId="7B87E79D" w14:textId="77777777" w:rsidR="003C473D" w:rsidRDefault="003C473D">
      <w:r>
        <w:br w:type="page"/>
      </w:r>
    </w:p>
    <w:p w14:paraId="27CD77C9" w14:textId="77777777" w:rsidR="004F73CF" w:rsidRDefault="004F73CF" w:rsidP="004F73CF">
      <w:pPr>
        <w:spacing w:after="0"/>
      </w:pPr>
    </w:p>
    <w:p w14:paraId="10791657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0"/>
        <w:gridCol w:w="2138"/>
      </w:tblGrid>
      <w:tr w:rsidR="004F73CF" w14:paraId="2D19B1ED" w14:textId="77777777" w:rsidTr="00622931">
        <w:tc>
          <w:tcPr>
            <w:tcW w:w="1094" w:type="dxa"/>
            <w:vAlign w:val="center"/>
          </w:tcPr>
          <w:p w14:paraId="105AC38D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30" w:type="dxa"/>
            <w:vAlign w:val="center"/>
          </w:tcPr>
          <w:p w14:paraId="050CB7B1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53EFAF02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15281BE0" w14:textId="77777777" w:rsidTr="00622931">
        <w:tc>
          <w:tcPr>
            <w:tcW w:w="9062" w:type="dxa"/>
            <w:gridSpan w:val="3"/>
          </w:tcPr>
          <w:p w14:paraId="4DCB8E8A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642C67A6" w14:textId="77777777" w:rsidTr="00622931">
        <w:tc>
          <w:tcPr>
            <w:tcW w:w="1094" w:type="dxa"/>
          </w:tcPr>
          <w:p w14:paraId="3EC22EC0" w14:textId="77777777" w:rsidR="004F73CF" w:rsidRDefault="004F73CF" w:rsidP="004F73CF">
            <w:r>
              <w:t>W_01</w:t>
            </w:r>
          </w:p>
        </w:tc>
        <w:tc>
          <w:tcPr>
            <w:tcW w:w="5830" w:type="dxa"/>
          </w:tcPr>
          <w:p w14:paraId="3A885571" w14:textId="1A477925" w:rsidR="004F73CF" w:rsidRDefault="00B44412" w:rsidP="004F73CF">
            <w:r>
              <w:t xml:space="preserve">Absolwent zna i rozumie specyfikę uwarunkowań  handlu ludźmi </w:t>
            </w:r>
            <w:r w:rsidR="00622931">
              <w:t>w skali społecznej, ogólnopaństwowej oraz międzynarodowej</w:t>
            </w:r>
            <w:r>
              <w:t xml:space="preserve"> </w:t>
            </w:r>
          </w:p>
        </w:tc>
        <w:tc>
          <w:tcPr>
            <w:tcW w:w="2138" w:type="dxa"/>
          </w:tcPr>
          <w:p w14:paraId="1B4293CA" w14:textId="3194E9B5" w:rsidR="004F73CF" w:rsidRDefault="00622931" w:rsidP="004F73CF">
            <w:r>
              <w:t>K_W01</w:t>
            </w:r>
          </w:p>
        </w:tc>
      </w:tr>
      <w:tr w:rsidR="004F73CF" w14:paraId="3A952752" w14:textId="77777777" w:rsidTr="00622931">
        <w:tc>
          <w:tcPr>
            <w:tcW w:w="9062" w:type="dxa"/>
            <w:gridSpan w:val="3"/>
          </w:tcPr>
          <w:p w14:paraId="080B7506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3AF6D737" w14:textId="77777777" w:rsidTr="00622931">
        <w:tc>
          <w:tcPr>
            <w:tcW w:w="1094" w:type="dxa"/>
          </w:tcPr>
          <w:p w14:paraId="07123ADA" w14:textId="77777777" w:rsidR="004F73CF" w:rsidRDefault="004F73CF" w:rsidP="004F73CF">
            <w:r>
              <w:t>U_01</w:t>
            </w:r>
          </w:p>
        </w:tc>
        <w:tc>
          <w:tcPr>
            <w:tcW w:w="5830" w:type="dxa"/>
          </w:tcPr>
          <w:p w14:paraId="61686A4D" w14:textId="608778D1" w:rsidR="004F73CF" w:rsidRDefault="00B1748E" w:rsidP="004F73CF">
            <w:r>
              <w:t xml:space="preserve">Absolwent potrafi prawidłowo intepretować przepisy prawne </w:t>
            </w:r>
            <w:r w:rsidR="00FE2A9D">
              <w:t>krajow</w:t>
            </w:r>
            <w:r w:rsidR="00A63967">
              <w:t>e</w:t>
            </w:r>
            <w:r w:rsidR="00FE2A9D">
              <w:t xml:space="preserve"> i międzynarodowe </w:t>
            </w:r>
            <w:r>
              <w:t>dotyczące procederu handlu ludźmi</w:t>
            </w:r>
            <w:r w:rsidR="00FE2A9D">
              <w:t xml:space="preserve"> o</w:t>
            </w:r>
          </w:p>
        </w:tc>
        <w:tc>
          <w:tcPr>
            <w:tcW w:w="2138" w:type="dxa"/>
          </w:tcPr>
          <w:p w14:paraId="7DC2F325" w14:textId="1C699493" w:rsidR="004F73CF" w:rsidRDefault="00B1748E" w:rsidP="004F73CF">
            <w:r>
              <w:t>K_U04</w:t>
            </w:r>
          </w:p>
        </w:tc>
      </w:tr>
      <w:tr w:rsidR="00A63967" w14:paraId="54C43A72" w14:textId="77777777" w:rsidTr="00622931">
        <w:tc>
          <w:tcPr>
            <w:tcW w:w="1094" w:type="dxa"/>
          </w:tcPr>
          <w:p w14:paraId="00C36DBC" w14:textId="700EC291" w:rsidR="00A63967" w:rsidRDefault="00A63967" w:rsidP="004F73CF">
            <w:r>
              <w:t>K_02</w:t>
            </w:r>
          </w:p>
        </w:tc>
        <w:tc>
          <w:tcPr>
            <w:tcW w:w="5830" w:type="dxa"/>
          </w:tcPr>
          <w:p w14:paraId="64556524" w14:textId="6C9A6D38" w:rsidR="00A63967" w:rsidRDefault="00821E4C" w:rsidP="004F73CF">
            <w:r>
              <w:t>W sposób zwięzły i komunikatywny posługuje się terminologią wiązaną z handlem ludźmi i jego formami, potrafi także artykułować swoje stanowisko oraz dyskutować o nim</w:t>
            </w:r>
          </w:p>
        </w:tc>
        <w:tc>
          <w:tcPr>
            <w:tcW w:w="2138" w:type="dxa"/>
          </w:tcPr>
          <w:p w14:paraId="3B15F77D" w14:textId="468A3226" w:rsidR="00A63967" w:rsidRDefault="00A63967" w:rsidP="004F73CF">
            <w:r>
              <w:t>K_U10</w:t>
            </w:r>
          </w:p>
        </w:tc>
      </w:tr>
      <w:tr w:rsidR="004F73CF" w14:paraId="320684E3" w14:textId="77777777" w:rsidTr="00622931">
        <w:tc>
          <w:tcPr>
            <w:tcW w:w="9062" w:type="dxa"/>
            <w:gridSpan w:val="3"/>
          </w:tcPr>
          <w:p w14:paraId="56EBE03E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376DAD36" w14:textId="77777777" w:rsidTr="00622931">
        <w:tc>
          <w:tcPr>
            <w:tcW w:w="1094" w:type="dxa"/>
          </w:tcPr>
          <w:p w14:paraId="3F24D48D" w14:textId="77777777" w:rsidR="004F73CF" w:rsidRDefault="004F73CF" w:rsidP="004F73CF">
            <w:r>
              <w:t>K_01</w:t>
            </w:r>
          </w:p>
        </w:tc>
        <w:tc>
          <w:tcPr>
            <w:tcW w:w="5830" w:type="dxa"/>
          </w:tcPr>
          <w:p w14:paraId="02FB0822" w14:textId="77777777" w:rsidR="004F73CF" w:rsidRDefault="004F73CF" w:rsidP="004F73CF"/>
        </w:tc>
        <w:tc>
          <w:tcPr>
            <w:tcW w:w="2138" w:type="dxa"/>
          </w:tcPr>
          <w:p w14:paraId="7373AAD5" w14:textId="77777777" w:rsidR="004F73CF" w:rsidRDefault="004F73CF" w:rsidP="004F73CF"/>
        </w:tc>
      </w:tr>
    </w:tbl>
    <w:p w14:paraId="4C5D09C9" w14:textId="77777777" w:rsidR="003C473D" w:rsidRDefault="003C473D" w:rsidP="003C473D">
      <w:pPr>
        <w:pStyle w:val="Akapitzlist"/>
        <w:ind w:left="1080"/>
        <w:rPr>
          <w:b/>
        </w:rPr>
      </w:pPr>
    </w:p>
    <w:p w14:paraId="284D3159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045A76DF" w14:textId="77777777" w:rsidTr="00FC6CE1">
        <w:tc>
          <w:tcPr>
            <w:tcW w:w="9212" w:type="dxa"/>
          </w:tcPr>
          <w:p w14:paraId="515D7904" w14:textId="77777777" w:rsidR="00FC6CE1" w:rsidRPr="00C81ED2" w:rsidRDefault="001725B5" w:rsidP="001725B5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C81ED2">
              <w:rPr>
                <w:bCs/>
              </w:rPr>
              <w:t>Geneza i ewolucja handlu ludźmi</w:t>
            </w:r>
          </w:p>
          <w:p w14:paraId="20E2D1B6" w14:textId="77777777" w:rsidR="001725B5" w:rsidRPr="00C81ED2" w:rsidRDefault="001725B5" w:rsidP="001725B5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C81ED2">
              <w:rPr>
                <w:bCs/>
              </w:rPr>
              <w:t xml:space="preserve">Handel ludźmi w prawie międzynarodowym </w:t>
            </w:r>
            <w:r w:rsidR="0056285F" w:rsidRPr="00C81ED2">
              <w:rPr>
                <w:bCs/>
              </w:rPr>
              <w:t>– regulacja prawne ONZ, MOP, europejskie akty prawne</w:t>
            </w:r>
          </w:p>
          <w:p w14:paraId="7E5741B5" w14:textId="77777777" w:rsidR="0056285F" w:rsidRPr="00C81ED2" w:rsidRDefault="00C3501C" w:rsidP="001725B5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C81ED2">
              <w:rPr>
                <w:bCs/>
              </w:rPr>
              <w:t>Krajowe regulacja prawne</w:t>
            </w:r>
          </w:p>
          <w:p w14:paraId="75CCE853" w14:textId="77777777" w:rsidR="00C3501C" w:rsidRPr="00C81ED2" w:rsidRDefault="00C3501C" w:rsidP="001725B5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C81ED2">
              <w:rPr>
                <w:bCs/>
              </w:rPr>
              <w:t>Wybrane typy przestępstwa handlu ludźmi</w:t>
            </w:r>
          </w:p>
          <w:p w14:paraId="68696992" w14:textId="77777777" w:rsidR="00C3501C" w:rsidRPr="00C81ED2" w:rsidRDefault="00C3501C" w:rsidP="00C3501C">
            <w:pPr>
              <w:pStyle w:val="Akapitzlist"/>
              <w:numPr>
                <w:ilvl w:val="0"/>
                <w:numId w:val="27"/>
              </w:numPr>
              <w:rPr>
                <w:bCs/>
              </w:rPr>
            </w:pPr>
            <w:r w:rsidRPr="00C81ED2">
              <w:rPr>
                <w:bCs/>
              </w:rPr>
              <w:t>Prostytucja -eksploatacja seksualna</w:t>
            </w:r>
          </w:p>
          <w:p w14:paraId="72262B0E" w14:textId="77777777" w:rsidR="00C3501C" w:rsidRPr="00C81ED2" w:rsidRDefault="00CB56DE" w:rsidP="00C3501C">
            <w:pPr>
              <w:pStyle w:val="Akapitzlist"/>
              <w:numPr>
                <w:ilvl w:val="0"/>
                <w:numId w:val="27"/>
              </w:numPr>
              <w:rPr>
                <w:bCs/>
              </w:rPr>
            </w:pPr>
            <w:r w:rsidRPr="00C81ED2">
              <w:rPr>
                <w:bCs/>
              </w:rPr>
              <w:t>Praca przymusowa</w:t>
            </w:r>
          </w:p>
          <w:p w14:paraId="61A0ECE0" w14:textId="77777777" w:rsidR="00CB56DE" w:rsidRPr="00C81ED2" w:rsidRDefault="00CB56DE" w:rsidP="00C3501C">
            <w:pPr>
              <w:pStyle w:val="Akapitzlist"/>
              <w:numPr>
                <w:ilvl w:val="0"/>
                <w:numId w:val="27"/>
              </w:numPr>
              <w:rPr>
                <w:bCs/>
              </w:rPr>
            </w:pPr>
            <w:r w:rsidRPr="00C81ED2">
              <w:rPr>
                <w:bCs/>
              </w:rPr>
              <w:t xml:space="preserve">Handel dziećmi </w:t>
            </w:r>
          </w:p>
          <w:p w14:paraId="1B3F68F8" w14:textId="77777777" w:rsidR="00CB56DE" w:rsidRPr="00C81ED2" w:rsidRDefault="00CB56DE" w:rsidP="00C3501C">
            <w:pPr>
              <w:pStyle w:val="Akapitzlist"/>
              <w:numPr>
                <w:ilvl w:val="0"/>
                <w:numId w:val="27"/>
              </w:numPr>
              <w:rPr>
                <w:bCs/>
              </w:rPr>
            </w:pPr>
            <w:r w:rsidRPr="00C81ED2">
              <w:rPr>
                <w:bCs/>
              </w:rPr>
              <w:t>Handel ludźmi w kontekście migracji oraz przemyt ludzi</w:t>
            </w:r>
          </w:p>
          <w:p w14:paraId="0C154B7C" w14:textId="77777777" w:rsidR="00CB56DE" w:rsidRPr="00C81ED2" w:rsidRDefault="00CB56DE" w:rsidP="00C3501C">
            <w:pPr>
              <w:pStyle w:val="Akapitzlist"/>
              <w:numPr>
                <w:ilvl w:val="0"/>
                <w:numId w:val="27"/>
              </w:numPr>
              <w:rPr>
                <w:bCs/>
              </w:rPr>
            </w:pPr>
            <w:r w:rsidRPr="00C81ED2">
              <w:rPr>
                <w:bCs/>
              </w:rPr>
              <w:t>Handel organami</w:t>
            </w:r>
          </w:p>
          <w:p w14:paraId="73D7949F" w14:textId="77777777" w:rsidR="00CB56DE" w:rsidRPr="00C81ED2" w:rsidRDefault="00CB56DE" w:rsidP="00CB56D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C81ED2">
              <w:rPr>
                <w:bCs/>
              </w:rPr>
              <w:t>Metody działania sprawców handlu ludźmi</w:t>
            </w:r>
          </w:p>
          <w:p w14:paraId="24C399D1" w14:textId="77777777" w:rsidR="00CB56DE" w:rsidRPr="00C81ED2" w:rsidRDefault="00C81ED2" w:rsidP="00CB56D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C81ED2">
              <w:rPr>
                <w:bCs/>
              </w:rPr>
              <w:t>System zwalczania i przeciwdziałania handlowi ludźmi</w:t>
            </w:r>
          </w:p>
          <w:p w14:paraId="346AE831" w14:textId="371590FF" w:rsidR="00C81ED2" w:rsidRPr="00CB56DE" w:rsidRDefault="00C81ED2" w:rsidP="00CB56DE">
            <w:pPr>
              <w:pStyle w:val="Akapitzlist"/>
              <w:numPr>
                <w:ilvl w:val="0"/>
                <w:numId w:val="26"/>
              </w:numPr>
              <w:rPr>
                <w:b/>
              </w:rPr>
            </w:pPr>
            <w:r w:rsidRPr="00C81ED2">
              <w:rPr>
                <w:bCs/>
              </w:rPr>
              <w:t>Pomoc ofiarom handlu ludźmi</w:t>
            </w:r>
          </w:p>
        </w:tc>
      </w:tr>
    </w:tbl>
    <w:p w14:paraId="1D8EFF0A" w14:textId="77777777" w:rsidR="00FC6CE1" w:rsidRPr="00FC6CE1" w:rsidRDefault="00FC6CE1" w:rsidP="00FC6CE1">
      <w:pPr>
        <w:rPr>
          <w:b/>
        </w:rPr>
      </w:pPr>
    </w:p>
    <w:p w14:paraId="11DAD4B0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14:paraId="5229FDE0" w14:textId="77777777" w:rsidTr="00741CC0">
        <w:tc>
          <w:tcPr>
            <w:tcW w:w="1094" w:type="dxa"/>
            <w:vAlign w:val="center"/>
          </w:tcPr>
          <w:p w14:paraId="131E244E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066378F0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3123564C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33B2638C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5DA1C5B4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222A6E0C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50CC8C2A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24721535" w14:textId="77777777" w:rsidTr="00741CC0">
        <w:tc>
          <w:tcPr>
            <w:tcW w:w="9062" w:type="dxa"/>
            <w:gridSpan w:val="4"/>
            <w:vAlign w:val="center"/>
          </w:tcPr>
          <w:p w14:paraId="2FFD5351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741CC0" w14:paraId="7F96EFC2" w14:textId="77777777" w:rsidTr="00741CC0">
        <w:tc>
          <w:tcPr>
            <w:tcW w:w="1094" w:type="dxa"/>
          </w:tcPr>
          <w:p w14:paraId="47A4505F" w14:textId="77777777" w:rsidR="00741CC0" w:rsidRDefault="00741CC0" w:rsidP="00741CC0">
            <w:r>
              <w:t>W_01</w:t>
            </w:r>
          </w:p>
        </w:tc>
        <w:tc>
          <w:tcPr>
            <w:tcW w:w="2646" w:type="dxa"/>
          </w:tcPr>
          <w:p w14:paraId="05AC163F" w14:textId="5E866DCF" w:rsidR="00741CC0" w:rsidRDefault="00741CC0" w:rsidP="00741CC0">
            <w:r>
              <w:rPr>
                <w:rFonts w:cstheme="minorHAnsi"/>
              </w:rPr>
              <w:t>Praca samodzielna i praca pod kierunkiem, analiza tekstu, dyskusja</w:t>
            </w:r>
          </w:p>
        </w:tc>
        <w:tc>
          <w:tcPr>
            <w:tcW w:w="2778" w:type="dxa"/>
          </w:tcPr>
          <w:p w14:paraId="35DE182C" w14:textId="17076C85" w:rsidR="00741CC0" w:rsidRDefault="00741CC0" w:rsidP="00741CC0">
            <w:r w:rsidRPr="00615F6E">
              <w:rPr>
                <w:rFonts w:cstheme="minorHAnsi"/>
              </w:rPr>
              <w:t>Zaliczenie</w:t>
            </w:r>
            <w:r>
              <w:rPr>
                <w:rFonts w:cstheme="minorHAnsi"/>
              </w:rPr>
              <w:t xml:space="preserve">, </w:t>
            </w:r>
          </w:p>
        </w:tc>
        <w:tc>
          <w:tcPr>
            <w:tcW w:w="2544" w:type="dxa"/>
          </w:tcPr>
          <w:p w14:paraId="24522D0C" w14:textId="474D9B99" w:rsidR="00741CC0" w:rsidRDefault="00741CC0" w:rsidP="00741CC0">
            <w:r>
              <w:rPr>
                <w:rFonts w:cstheme="minorHAnsi"/>
              </w:rPr>
              <w:t>Protokół</w:t>
            </w:r>
          </w:p>
        </w:tc>
      </w:tr>
      <w:tr w:rsidR="00450FA6" w14:paraId="6B79E712" w14:textId="77777777" w:rsidTr="00741CC0">
        <w:tc>
          <w:tcPr>
            <w:tcW w:w="9062" w:type="dxa"/>
            <w:gridSpan w:val="4"/>
            <w:vAlign w:val="center"/>
          </w:tcPr>
          <w:p w14:paraId="450EFFD8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741CC0" w14:paraId="62F51965" w14:textId="77777777" w:rsidTr="00741CC0">
        <w:tc>
          <w:tcPr>
            <w:tcW w:w="1094" w:type="dxa"/>
          </w:tcPr>
          <w:p w14:paraId="3EA28311" w14:textId="77777777" w:rsidR="00741CC0" w:rsidRDefault="00741CC0" w:rsidP="00741CC0">
            <w:r>
              <w:t>U_01</w:t>
            </w:r>
          </w:p>
        </w:tc>
        <w:tc>
          <w:tcPr>
            <w:tcW w:w="2646" w:type="dxa"/>
          </w:tcPr>
          <w:p w14:paraId="7B8B01CF" w14:textId="155DB627" w:rsidR="00741CC0" w:rsidRDefault="00741CC0" w:rsidP="00741CC0">
            <w:r>
              <w:rPr>
                <w:rFonts w:cstheme="minorHAnsi"/>
              </w:rPr>
              <w:t>Praca samodzielna i praca pod kierunkiem, analiza tekstu, dyskusja</w:t>
            </w:r>
          </w:p>
        </w:tc>
        <w:tc>
          <w:tcPr>
            <w:tcW w:w="2778" w:type="dxa"/>
          </w:tcPr>
          <w:p w14:paraId="1ED14BDA" w14:textId="12DAE164" w:rsidR="00741CC0" w:rsidRDefault="00741CC0" w:rsidP="00741CC0">
            <w:r w:rsidRPr="00615F6E">
              <w:rPr>
                <w:rFonts w:cstheme="minorHAnsi"/>
              </w:rPr>
              <w:t>Zaliczenie</w:t>
            </w:r>
            <w:r>
              <w:rPr>
                <w:rFonts w:cstheme="minorHAnsi"/>
              </w:rPr>
              <w:t xml:space="preserve">, </w:t>
            </w:r>
          </w:p>
        </w:tc>
        <w:tc>
          <w:tcPr>
            <w:tcW w:w="2544" w:type="dxa"/>
          </w:tcPr>
          <w:p w14:paraId="5E57A22A" w14:textId="73C8F5D7" w:rsidR="00741CC0" w:rsidRDefault="00741CC0" w:rsidP="00741CC0">
            <w:r>
              <w:rPr>
                <w:rFonts w:cstheme="minorHAnsi"/>
              </w:rPr>
              <w:t>Protokół</w:t>
            </w:r>
          </w:p>
        </w:tc>
      </w:tr>
      <w:tr w:rsidR="00450FA6" w14:paraId="1006A802" w14:textId="77777777" w:rsidTr="00741CC0">
        <w:tc>
          <w:tcPr>
            <w:tcW w:w="9062" w:type="dxa"/>
            <w:gridSpan w:val="4"/>
            <w:vAlign w:val="center"/>
          </w:tcPr>
          <w:p w14:paraId="201CE840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14:paraId="4D109CA1" w14:textId="77777777" w:rsidTr="00741CC0">
        <w:tc>
          <w:tcPr>
            <w:tcW w:w="1094" w:type="dxa"/>
          </w:tcPr>
          <w:p w14:paraId="6A681683" w14:textId="77777777" w:rsidR="00450FA6" w:rsidRDefault="00450FA6" w:rsidP="00262167">
            <w:r>
              <w:t>K_01</w:t>
            </w:r>
          </w:p>
        </w:tc>
        <w:tc>
          <w:tcPr>
            <w:tcW w:w="2646" w:type="dxa"/>
          </w:tcPr>
          <w:p w14:paraId="36348BDD" w14:textId="77777777" w:rsidR="00450FA6" w:rsidRDefault="00450FA6" w:rsidP="002D1A52"/>
        </w:tc>
        <w:tc>
          <w:tcPr>
            <w:tcW w:w="2778" w:type="dxa"/>
          </w:tcPr>
          <w:p w14:paraId="18E662D2" w14:textId="77777777" w:rsidR="00450FA6" w:rsidRDefault="00450FA6" w:rsidP="002D1A52"/>
        </w:tc>
        <w:tc>
          <w:tcPr>
            <w:tcW w:w="2544" w:type="dxa"/>
          </w:tcPr>
          <w:p w14:paraId="5969DB58" w14:textId="77777777" w:rsidR="00450FA6" w:rsidRDefault="00450FA6" w:rsidP="002D1A52"/>
        </w:tc>
      </w:tr>
    </w:tbl>
    <w:p w14:paraId="57238C5B" w14:textId="77777777" w:rsidR="00C961A5" w:rsidRDefault="00C961A5" w:rsidP="004E2DB4">
      <w:pPr>
        <w:spacing w:after="0"/>
      </w:pPr>
    </w:p>
    <w:p w14:paraId="09CC5BE6" w14:textId="77777777" w:rsidR="003C473D" w:rsidRDefault="003C473D" w:rsidP="003C473D">
      <w:pPr>
        <w:pStyle w:val="Akapitzlist"/>
        <w:ind w:left="1080"/>
        <w:rPr>
          <w:b/>
        </w:rPr>
      </w:pPr>
    </w:p>
    <w:p w14:paraId="7182B315" w14:textId="160CE57B" w:rsidR="00BD58F9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lastRenderedPageBreak/>
        <w:t>Kryteria oceny</w:t>
      </w:r>
      <w:r w:rsidR="00C748B5">
        <w:rPr>
          <w:b/>
        </w:rPr>
        <w:t>, wagi…</w:t>
      </w:r>
    </w:p>
    <w:p w14:paraId="45F2654F" w14:textId="5A6C8F95" w:rsidR="00312B40" w:rsidRDefault="009969C5" w:rsidP="00312B40">
      <w:pPr>
        <w:rPr>
          <w:b/>
        </w:rPr>
      </w:pPr>
      <w:r>
        <w:rPr>
          <w:b/>
        </w:rPr>
        <w:t>Warunkami zaliczenia zajęć są:</w:t>
      </w:r>
    </w:p>
    <w:p w14:paraId="09E328D1" w14:textId="2FE32E2F" w:rsidR="009969C5" w:rsidRPr="00B72CFF" w:rsidRDefault="009969C5" w:rsidP="00B72CFF">
      <w:pPr>
        <w:spacing w:after="0"/>
        <w:rPr>
          <w:bCs/>
        </w:rPr>
      </w:pPr>
      <w:r w:rsidRPr="00B72CFF">
        <w:rPr>
          <w:bCs/>
        </w:rPr>
        <w:t>- przygotowanie do zajęć (opanowanie zadanego materiału)</w:t>
      </w:r>
    </w:p>
    <w:p w14:paraId="093AD8D2" w14:textId="123C0826" w:rsidR="009969C5" w:rsidRPr="00B72CFF" w:rsidRDefault="009969C5" w:rsidP="00B72CFF">
      <w:pPr>
        <w:spacing w:after="0"/>
        <w:rPr>
          <w:bCs/>
        </w:rPr>
      </w:pPr>
      <w:r w:rsidRPr="00B72CFF">
        <w:rPr>
          <w:bCs/>
        </w:rPr>
        <w:t xml:space="preserve">- aktywność w trakcie zajęć, czynne uczestnictwo w dyskusji </w:t>
      </w:r>
    </w:p>
    <w:p w14:paraId="453F06CE" w14:textId="76A994A3" w:rsidR="009969C5" w:rsidRPr="00B72CFF" w:rsidRDefault="009969C5" w:rsidP="00B72CFF">
      <w:pPr>
        <w:spacing w:after="0"/>
        <w:rPr>
          <w:bCs/>
        </w:rPr>
      </w:pPr>
      <w:r w:rsidRPr="00B72CFF">
        <w:rPr>
          <w:bCs/>
        </w:rPr>
        <w:t>- obe</w:t>
      </w:r>
      <w:r w:rsidR="00B72CFF" w:rsidRPr="00B72CFF">
        <w:rPr>
          <w:bCs/>
        </w:rPr>
        <w:t>cność na zajęciach</w:t>
      </w:r>
    </w:p>
    <w:p w14:paraId="4B2AD736" w14:textId="57DF8E5B" w:rsidR="00B72CFF" w:rsidRPr="00B72CFF" w:rsidRDefault="00B72CFF" w:rsidP="00B72CFF">
      <w:pPr>
        <w:spacing w:after="0"/>
        <w:rPr>
          <w:bCs/>
        </w:rPr>
      </w:pPr>
      <w:r w:rsidRPr="00B72CFF">
        <w:rPr>
          <w:bCs/>
        </w:rPr>
        <w:t>- przygotowywanie zagadnień w formie prezentacji/referatu (dla chętnych)</w:t>
      </w:r>
    </w:p>
    <w:p w14:paraId="5ED21061" w14:textId="77777777" w:rsidR="00B72CFF" w:rsidRPr="00312B40" w:rsidRDefault="00B72CFF" w:rsidP="00312B40">
      <w:pPr>
        <w:rPr>
          <w:b/>
        </w:rPr>
      </w:pPr>
    </w:p>
    <w:p w14:paraId="2D3BB7E0" w14:textId="77777777" w:rsidR="00B72CFF" w:rsidRDefault="00B72CFF">
      <w:pPr>
        <w:rPr>
          <w:b/>
        </w:rPr>
      </w:pPr>
      <w:r>
        <w:rPr>
          <w:b/>
        </w:rPr>
        <w:t>Ponadto:</w:t>
      </w:r>
    </w:p>
    <w:p w14:paraId="107E5523" w14:textId="43F4866F" w:rsidR="00CF0933" w:rsidRPr="004F4B53" w:rsidRDefault="00CF0933" w:rsidP="004F4B53">
      <w:pPr>
        <w:spacing w:after="0"/>
        <w:rPr>
          <w:bCs/>
        </w:rPr>
      </w:pPr>
      <w:r w:rsidRPr="004F4B53">
        <w:rPr>
          <w:bCs/>
        </w:rPr>
        <w:t>Ocena niedostateczna – brak obecności</w:t>
      </w:r>
      <w:r w:rsidRPr="004F4B53">
        <w:rPr>
          <w:bCs/>
        </w:rPr>
        <w:t>, student nie opanował materiału</w:t>
      </w:r>
    </w:p>
    <w:p w14:paraId="5994E120" w14:textId="6D3A0BB6" w:rsidR="00CF0933" w:rsidRPr="004F4B53" w:rsidRDefault="00CF0933" w:rsidP="004F4B53">
      <w:pPr>
        <w:spacing w:after="0"/>
        <w:rPr>
          <w:bCs/>
        </w:rPr>
      </w:pPr>
      <w:r w:rsidRPr="004F4B53">
        <w:rPr>
          <w:bCs/>
        </w:rPr>
        <w:t xml:space="preserve">Ocena dostateczna - obecność </w:t>
      </w:r>
      <w:r w:rsidR="00B821C4" w:rsidRPr="004F4B53">
        <w:rPr>
          <w:bCs/>
        </w:rPr>
        <w:t>na zajęciach, brak aktywności,</w:t>
      </w:r>
      <w:r w:rsidRPr="004F4B53">
        <w:rPr>
          <w:bCs/>
        </w:rPr>
        <w:t xml:space="preserve"> poprawna odpowiedź na przynajmniej 60 proc. </w:t>
      </w:r>
      <w:r w:rsidR="00B821C4" w:rsidRPr="004F4B53">
        <w:rPr>
          <w:bCs/>
        </w:rPr>
        <w:t>Zagadnień zalicz</w:t>
      </w:r>
      <w:r w:rsidR="00A70B96" w:rsidRPr="004F4B53">
        <w:rPr>
          <w:bCs/>
        </w:rPr>
        <w:t>enia końcowego</w:t>
      </w:r>
      <w:r w:rsidRPr="004F4B53">
        <w:rPr>
          <w:bCs/>
        </w:rPr>
        <w:t xml:space="preserve">  </w:t>
      </w:r>
    </w:p>
    <w:p w14:paraId="782C994F" w14:textId="6A4E9B26" w:rsidR="00A70B96" w:rsidRPr="004F4B53" w:rsidRDefault="00CF0933" w:rsidP="004F4B53">
      <w:pPr>
        <w:spacing w:after="0"/>
        <w:rPr>
          <w:bCs/>
        </w:rPr>
      </w:pPr>
      <w:r w:rsidRPr="004F4B53">
        <w:rPr>
          <w:bCs/>
        </w:rPr>
        <w:t xml:space="preserve">Ocena dostateczna plus  - </w:t>
      </w:r>
      <w:r w:rsidR="00A70B96" w:rsidRPr="004F4B53">
        <w:rPr>
          <w:bCs/>
        </w:rPr>
        <w:t xml:space="preserve">obecność na zajęciach, brak aktywności, poprawna odpowiedź na przynajmniej </w:t>
      </w:r>
      <w:r w:rsidR="00A70B96" w:rsidRPr="004F4B53">
        <w:rPr>
          <w:bCs/>
        </w:rPr>
        <w:t>7</w:t>
      </w:r>
      <w:r w:rsidR="00A70B96" w:rsidRPr="004F4B53">
        <w:rPr>
          <w:bCs/>
        </w:rPr>
        <w:t xml:space="preserve">0 proc. Zagadnień zaliczenia końcowego  </w:t>
      </w:r>
    </w:p>
    <w:p w14:paraId="31517B03" w14:textId="7193CF4F" w:rsidR="00CF0933" w:rsidRPr="004F4B53" w:rsidRDefault="00CF0933" w:rsidP="004F4B53">
      <w:pPr>
        <w:spacing w:after="0"/>
        <w:rPr>
          <w:bCs/>
        </w:rPr>
      </w:pPr>
      <w:r w:rsidRPr="004F4B53">
        <w:rPr>
          <w:bCs/>
        </w:rPr>
        <w:t xml:space="preserve"> Ocena dobra - </w:t>
      </w:r>
      <w:r w:rsidR="00A70B96" w:rsidRPr="004F4B53">
        <w:rPr>
          <w:bCs/>
        </w:rPr>
        <w:t xml:space="preserve">obecność na zajęciach, </w:t>
      </w:r>
      <w:r w:rsidR="00A70B96" w:rsidRPr="004F4B53">
        <w:rPr>
          <w:bCs/>
        </w:rPr>
        <w:t>sporadyczna</w:t>
      </w:r>
      <w:r w:rsidR="00A70B96" w:rsidRPr="004F4B53">
        <w:rPr>
          <w:bCs/>
        </w:rPr>
        <w:t xml:space="preserve"> aktywnoś</w:t>
      </w:r>
      <w:r w:rsidR="00A70B96" w:rsidRPr="004F4B53">
        <w:rPr>
          <w:bCs/>
        </w:rPr>
        <w:t>ć</w:t>
      </w:r>
      <w:r w:rsidR="00A70B96" w:rsidRPr="004F4B53">
        <w:rPr>
          <w:bCs/>
        </w:rPr>
        <w:t xml:space="preserve">, poprawna odpowiedź na przynajmniej </w:t>
      </w:r>
      <w:r w:rsidR="003237C4" w:rsidRPr="004F4B53">
        <w:rPr>
          <w:bCs/>
        </w:rPr>
        <w:t>80</w:t>
      </w:r>
      <w:r w:rsidR="00A70B96" w:rsidRPr="004F4B53">
        <w:rPr>
          <w:bCs/>
        </w:rPr>
        <w:t xml:space="preserve"> proc. Zagadnień zaliczenia końcowego  </w:t>
      </w:r>
    </w:p>
    <w:p w14:paraId="4A3B4B7E" w14:textId="31A9EBD5" w:rsidR="003237C4" w:rsidRPr="004F4B53" w:rsidRDefault="00CF0933" w:rsidP="004F4B53">
      <w:pPr>
        <w:spacing w:after="0"/>
        <w:rPr>
          <w:bCs/>
        </w:rPr>
      </w:pPr>
      <w:r w:rsidRPr="004F4B53">
        <w:rPr>
          <w:bCs/>
        </w:rPr>
        <w:t xml:space="preserve">5. Ocena dobra plus - </w:t>
      </w:r>
      <w:r w:rsidR="003237C4" w:rsidRPr="004F4B53">
        <w:rPr>
          <w:bCs/>
        </w:rPr>
        <w:t xml:space="preserve">obecność na zajęciach, </w:t>
      </w:r>
      <w:r w:rsidR="003237C4" w:rsidRPr="004F4B53">
        <w:rPr>
          <w:bCs/>
        </w:rPr>
        <w:t>aktywność na zajęciach</w:t>
      </w:r>
      <w:r w:rsidR="003237C4" w:rsidRPr="004F4B53">
        <w:rPr>
          <w:bCs/>
        </w:rPr>
        <w:t xml:space="preserve">, poprawna odpowiedź na przynajmniej </w:t>
      </w:r>
      <w:r w:rsidR="003237C4" w:rsidRPr="004F4B53">
        <w:rPr>
          <w:bCs/>
        </w:rPr>
        <w:t>90</w:t>
      </w:r>
      <w:r w:rsidR="003237C4" w:rsidRPr="004F4B53">
        <w:rPr>
          <w:bCs/>
        </w:rPr>
        <w:t xml:space="preserve"> proc. </w:t>
      </w:r>
      <w:r w:rsidR="004F4B53" w:rsidRPr="004F4B53">
        <w:rPr>
          <w:bCs/>
        </w:rPr>
        <w:t>z</w:t>
      </w:r>
      <w:r w:rsidR="003237C4" w:rsidRPr="004F4B53">
        <w:rPr>
          <w:bCs/>
        </w:rPr>
        <w:t xml:space="preserve">agadnień zaliczenia końcowego  </w:t>
      </w:r>
    </w:p>
    <w:p w14:paraId="482148F4" w14:textId="77777777" w:rsidR="004F4B53" w:rsidRPr="004F4B53" w:rsidRDefault="00CF0933" w:rsidP="004F4B53">
      <w:pPr>
        <w:spacing w:after="0"/>
        <w:rPr>
          <w:bCs/>
        </w:rPr>
      </w:pPr>
      <w:r w:rsidRPr="004F4B53">
        <w:rPr>
          <w:bCs/>
        </w:rPr>
        <w:t xml:space="preserve">6. Ocena bardzo dobra -  </w:t>
      </w:r>
      <w:r w:rsidR="003237C4" w:rsidRPr="004F4B53">
        <w:rPr>
          <w:bCs/>
        </w:rPr>
        <w:t>obecność na zajęciach</w:t>
      </w:r>
      <w:r w:rsidRPr="004F4B53">
        <w:rPr>
          <w:bCs/>
        </w:rPr>
        <w:t xml:space="preserve">, aktywny udział w dyskusji w trakcie zajęć, poprawna odpowiedź na 100 proc. </w:t>
      </w:r>
      <w:r w:rsidR="004F4B53" w:rsidRPr="004F4B53">
        <w:rPr>
          <w:bCs/>
        </w:rPr>
        <w:t xml:space="preserve">zagadnień zaliczenia końcowego  </w:t>
      </w:r>
    </w:p>
    <w:p w14:paraId="3E1D3047" w14:textId="54F1AAEA" w:rsidR="003C473D" w:rsidRDefault="003C473D" w:rsidP="00CF0933">
      <w:pPr>
        <w:rPr>
          <w:b/>
        </w:rPr>
      </w:pPr>
    </w:p>
    <w:p w14:paraId="00D1F32E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4482AA45" w14:textId="77777777" w:rsidTr="004E2DB4">
        <w:tc>
          <w:tcPr>
            <w:tcW w:w="4606" w:type="dxa"/>
          </w:tcPr>
          <w:p w14:paraId="116AE7F5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4D5156FB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60D0A131" w14:textId="77777777" w:rsidTr="004E2DB4">
        <w:tc>
          <w:tcPr>
            <w:tcW w:w="4606" w:type="dxa"/>
          </w:tcPr>
          <w:p w14:paraId="63CAFB5F" w14:textId="77777777" w:rsidR="004E2DB4" w:rsidRDefault="004E2DB4" w:rsidP="004E2DB4">
            <w:r>
              <w:t xml:space="preserve">Liczba godzin kontaktowych z nauczycielem </w:t>
            </w:r>
          </w:p>
          <w:p w14:paraId="7D1A5156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75AF4AAC" w14:textId="0EBC4287" w:rsidR="004E2DB4" w:rsidRDefault="004F4B53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790505AF" w14:textId="77777777" w:rsidTr="004E2DB4">
        <w:tc>
          <w:tcPr>
            <w:tcW w:w="4606" w:type="dxa"/>
          </w:tcPr>
          <w:p w14:paraId="3EC4C69E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1E0471DE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2B911CA7" w14:textId="26BB5F11" w:rsidR="004E2DB4" w:rsidRDefault="004F4B53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50B814AB" w14:textId="77777777" w:rsidR="004E2DB4" w:rsidRDefault="004E2DB4" w:rsidP="004E2DB4">
      <w:pPr>
        <w:spacing w:after="0"/>
        <w:rPr>
          <w:b/>
        </w:rPr>
      </w:pPr>
    </w:p>
    <w:p w14:paraId="40FDB4F8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09D5AE25" w14:textId="77777777" w:rsidTr="004E2DB4">
        <w:tc>
          <w:tcPr>
            <w:tcW w:w="9212" w:type="dxa"/>
          </w:tcPr>
          <w:p w14:paraId="6014678E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75456A40" w14:textId="77777777" w:rsidTr="004E2DB4">
        <w:tc>
          <w:tcPr>
            <w:tcW w:w="9212" w:type="dxa"/>
          </w:tcPr>
          <w:p w14:paraId="3675721E" w14:textId="77777777" w:rsidR="004E2DB4" w:rsidRDefault="004F4B53" w:rsidP="004E2DB4">
            <w:r>
              <w:t xml:space="preserve">P. Łabuz, I. Malinowska, M. Michalski, T. </w:t>
            </w:r>
            <w:proofErr w:type="spellStart"/>
            <w:r>
              <w:t>Safjański</w:t>
            </w:r>
            <w:proofErr w:type="spellEnd"/>
            <w:r w:rsidRPr="001A10D4">
              <w:rPr>
                <w:i/>
                <w:iCs/>
              </w:rPr>
              <w:t>, Handel ludźmi. Przestrzeń prawnokarna i kryminalistyczno-kryminologiczna</w:t>
            </w:r>
            <w:r>
              <w:t xml:space="preserve">, </w:t>
            </w:r>
            <w:r w:rsidR="001A10D4">
              <w:t>Warszawa 2017;</w:t>
            </w:r>
          </w:p>
          <w:p w14:paraId="05E440FF" w14:textId="77777777" w:rsidR="001A10D4" w:rsidRDefault="001A10D4" w:rsidP="004E2DB4"/>
          <w:p w14:paraId="65868912" w14:textId="35BC111D" w:rsidR="001A10D4" w:rsidRPr="00C52E02" w:rsidRDefault="001A10D4" w:rsidP="004E2DB4"/>
        </w:tc>
      </w:tr>
      <w:tr w:rsidR="004E2DB4" w14:paraId="360662E3" w14:textId="77777777" w:rsidTr="004E2DB4">
        <w:tc>
          <w:tcPr>
            <w:tcW w:w="9212" w:type="dxa"/>
          </w:tcPr>
          <w:p w14:paraId="030A1CFA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2B6DFF2F" w14:textId="77777777" w:rsidTr="004E2DB4">
        <w:tc>
          <w:tcPr>
            <w:tcW w:w="9212" w:type="dxa"/>
          </w:tcPr>
          <w:p w14:paraId="2E0C5D8F" w14:textId="77777777" w:rsidR="004E2DB4" w:rsidRDefault="004E2DB4" w:rsidP="004E2DB4">
            <w:pPr>
              <w:rPr>
                <w:b/>
              </w:rPr>
            </w:pPr>
          </w:p>
        </w:tc>
      </w:tr>
    </w:tbl>
    <w:p w14:paraId="35E36572" w14:textId="77777777" w:rsidR="004E2DB4" w:rsidRDefault="004E2DB4" w:rsidP="004E2DB4">
      <w:pPr>
        <w:spacing w:after="0"/>
        <w:rPr>
          <w:b/>
        </w:rPr>
      </w:pPr>
    </w:p>
    <w:p w14:paraId="6FB7A92B" w14:textId="77777777" w:rsidR="00C961A5" w:rsidRPr="002D1A52" w:rsidRDefault="00C961A5" w:rsidP="002D1A52"/>
    <w:sectPr w:rsidR="00C961A5" w:rsidRPr="002D1A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C75F" w14:textId="77777777" w:rsidR="00397A55" w:rsidRDefault="00397A55" w:rsidP="00B04272">
      <w:pPr>
        <w:spacing w:after="0" w:line="240" w:lineRule="auto"/>
      </w:pPr>
      <w:r>
        <w:separator/>
      </w:r>
    </w:p>
  </w:endnote>
  <w:endnote w:type="continuationSeparator" w:id="0">
    <w:p w14:paraId="671BF0ED" w14:textId="77777777" w:rsidR="00397A55" w:rsidRDefault="00397A55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7F81" w14:textId="77777777" w:rsidR="00397A55" w:rsidRDefault="00397A55" w:rsidP="00B04272">
      <w:pPr>
        <w:spacing w:after="0" w:line="240" w:lineRule="auto"/>
      </w:pPr>
      <w:r>
        <w:separator/>
      </w:r>
    </w:p>
  </w:footnote>
  <w:footnote w:type="continuationSeparator" w:id="0">
    <w:p w14:paraId="10339DC2" w14:textId="77777777" w:rsidR="00397A55" w:rsidRDefault="00397A55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F658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3C986230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3A37"/>
    <w:multiLevelType w:val="hybridMultilevel"/>
    <w:tmpl w:val="943E7A42"/>
    <w:lvl w:ilvl="0" w:tplc="125EE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B3036"/>
    <w:multiLevelType w:val="hybridMultilevel"/>
    <w:tmpl w:val="F1B44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4131151">
    <w:abstractNumId w:val="20"/>
  </w:num>
  <w:num w:numId="2" w16cid:durableId="805396336">
    <w:abstractNumId w:val="12"/>
  </w:num>
  <w:num w:numId="3" w16cid:durableId="1445536604">
    <w:abstractNumId w:val="24"/>
  </w:num>
  <w:num w:numId="4" w16cid:durableId="1020006193">
    <w:abstractNumId w:val="26"/>
  </w:num>
  <w:num w:numId="5" w16cid:durableId="788160370">
    <w:abstractNumId w:val="6"/>
  </w:num>
  <w:num w:numId="6" w16cid:durableId="1864855862">
    <w:abstractNumId w:val="25"/>
  </w:num>
  <w:num w:numId="7" w16cid:durableId="660931508">
    <w:abstractNumId w:val="5"/>
  </w:num>
  <w:num w:numId="8" w16cid:durableId="1563713261">
    <w:abstractNumId w:val="19"/>
  </w:num>
  <w:num w:numId="9" w16cid:durableId="161818663">
    <w:abstractNumId w:val="1"/>
  </w:num>
  <w:num w:numId="10" w16cid:durableId="1199271603">
    <w:abstractNumId w:val="11"/>
  </w:num>
  <w:num w:numId="11" w16cid:durableId="1930380505">
    <w:abstractNumId w:val="15"/>
  </w:num>
  <w:num w:numId="12" w16cid:durableId="1510019712">
    <w:abstractNumId w:val="7"/>
  </w:num>
  <w:num w:numId="13" w16cid:durableId="188879339">
    <w:abstractNumId w:val="23"/>
  </w:num>
  <w:num w:numId="14" w16cid:durableId="913510151">
    <w:abstractNumId w:val="22"/>
  </w:num>
  <w:num w:numId="15" w16cid:durableId="1399785274">
    <w:abstractNumId w:val="0"/>
  </w:num>
  <w:num w:numId="16" w16cid:durableId="149953834">
    <w:abstractNumId w:val="18"/>
  </w:num>
  <w:num w:numId="17" w16cid:durableId="394671574">
    <w:abstractNumId w:val="9"/>
  </w:num>
  <w:num w:numId="18" w16cid:durableId="1344476923">
    <w:abstractNumId w:val="17"/>
  </w:num>
  <w:num w:numId="19" w16cid:durableId="1379746529">
    <w:abstractNumId w:val="10"/>
  </w:num>
  <w:num w:numId="20" w16cid:durableId="1507283049">
    <w:abstractNumId w:val="2"/>
  </w:num>
  <w:num w:numId="21" w16cid:durableId="1741751263">
    <w:abstractNumId w:val="13"/>
  </w:num>
  <w:num w:numId="22" w16cid:durableId="723018927">
    <w:abstractNumId w:val="16"/>
  </w:num>
  <w:num w:numId="23" w16cid:durableId="1788353653">
    <w:abstractNumId w:val="8"/>
  </w:num>
  <w:num w:numId="24" w16cid:durableId="393237233">
    <w:abstractNumId w:val="4"/>
  </w:num>
  <w:num w:numId="25" w16cid:durableId="706105530">
    <w:abstractNumId w:val="21"/>
  </w:num>
  <w:num w:numId="26" w16cid:durableId="1889802300">
    <w:abstractNumId w:val="14"/>
  </w:num>
  <w:num w:numId="27" w16cid:durableId="1321810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B3BEC"/>
    <w:rsid w:val="001051F5"/>
    <w:rsid w:val="00115BF8"/>
    <w:rsid w:val="001725B5"/>
    <w:rsid w:val="001A10D4"/>
    <w:rsid w:val="001A5D37"/>
    <w:rsid w:val="001A6CF0"/>
    <w:rsid w:val="001C0192"/>
    <w:rsid w:val="001C278A"/>
    <w:rsid w:val="00216EC6"/>
    <w:rsid w:val="002754C6"/>
    <w:rsid w:val="002778F0"/>
    <w:rsid w:val="002D1A52"/>
    <w:rsid w:val="002F2985"/>
    <w:rsid w:val="00304259"/>
    <w:rsid w:val="00312B40"/>
    <w:rsid w:val="00317BBA"/>
    <w:rsid w:val="003237C4"/>
    <w:rsid w:val="0033369E"/>
    <w:rsid w:val="003501E6"/>
    <w:rsid w:val="00372079"/>
    <w:rsid w:val="00397A55"/>
    <w:rsid w:val="003C473D"/>
    <w:rsid w:val="003C65DA"/>
    <w:rsid w:val="003D4626"/>
    <w:rsid w:val="004051F6"/>
    <w:rsid w:val="00450FA6"/>
    <w:rsid w:val="004B6F7B"/>
    <w:rsid w:val="004E2DB4"/>
    <w:rsid w:val="004F4B53"/>
    <w:rsid w:val="004F73CF"/>
    <w:rsid w:val="00556FCA"/>
    <w:rsid w:val="0056285F"/>
    <w:rsid w:val="00583DB9"/>
    <w:rsid w:val="005A3D71"/>
    <w:rsid w:val="00622931"/>
    <w:rsid w:val="006534C9"/>
    <w:rsid w:val="0066271E"/>
    <w:rsid w:val="00685044"/>
    <w:rsid w:val="0072441E"/>
    <w:rsid w:val="00732E45"/>
    <w:rsid w:val="00741CC0"/>
    <w:rsid w:val="00757261"/>
    <w:rsid w:val="007841B3"/>
    <w:rsid w:val="00786F60"/>
    <w:rsid w:val="007A78E4"/>
    <w:rsid w:val="007D0038"/>
    <w:rsid w:val="007D6295"/>
    <w:rsid w:val="008215CC"/>
    <w:rsid w:val="00821E4C"/>
    <w:rsid w:val="008649C1"/>
    <w:rsid w:val="008E2C5B"/>
    <w:rsid w:val="008E4017"/>
    <w:rsid w:val="009168BF"/>
    <w:rsid w:val="00933F07"/>
    <w:rsid w:val="009969C5"/>
    <w:rsid w:val="009D424F"/>
    <w:rsid w:val="00A40520"/>
    <w:rsid w:val="00A5036D"/>
    <w:rsid w:val="00A63967"/>
    <w:rsid w:val="00A70B96"/>
    <w:rsid w:val="00A805ED"/>
    <w:rsid w:val="00B04272"/>
    <w:rsid w:val="00B13554"/>
    <w:rsid w:val="00B1748E"/>
    <w:rsid w:val="00B44412"/>
    <w:rsid w:val="00B72CFF"/>
    <w:rsid w:val="00B821C4"/>
    <w:rsid w:val="00BB09EC"/>
    <w:rsid w:val="00BC4DCB"/>
    <w:rsid w:val="00BD58F9"/>
    <w:rsid w:val="00BE454D"/>
    <w:rsid w:val="00C3501C"/>
    <w:rsid w:val="00C37A43"/>
    <w:rsid w:val="00C52E02"/>
    <w:rsid w:val="00C748B5"/>
    <w:rsid w:val="00C81ED2"/>
    <w:rsid w:val="00C961A5"/>
    <w:rsid w:val="00CB56DE"/>
    <w:rsid w:val="00CD7096"/>
    <w:rsid w:val="00CE55FC"/>
    <w:rsid w:val="00CF0933"/>
    <w:rsid w:val="00D27DDC"/>
    <w:rsid w:val="00D406F6"/>
    <w:rsid w:val="00DB781E"/>
    <w:rsid w:val="00E021A2"/>
    <w:rsid w:val="00E35724"/>
    <w:rsid w:val="00E43C97"/>
    <w:rsid w:val="00E97E6D"/>
    <w:rsid w:val="00F54F71"/>
    <w:rsid w:val="00FA50B3"/>
    <w:rsid w:val="00FC6CE1"/>
    <w:rsid w:val="00FD7950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3F05"/>
  <w15:docId w15:val="{DAE384A1-FCB6-40AF-9F37-06978246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08FC-B160-451F-B03B-2D1BDE50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Anonim</cp:lastModifiedBy>
  <cp:revision>2</cp:revision>
  <cp:lastPrinted>2019-01-23T11:10:00Z</cp:lastPrinted>
  <dcterms:created xsi:type="dcterms:W3CDTF">2024-02-10T16:27:00Z</dcterms:created>
  <dcterms:modified xsi:type="dcterms:W3CDTF">2024-02-10T16:27:00Z</dcterms:modified>
</cp:coreProperties>
</file>