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50"/>
        <w:gridCol w:w="4526"/>
      </w:tblGrid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Nazwa przedmiotu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Radykalne ruchy społeczne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Radical Social Movements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Kierunek studiów 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Bezpieczeństwo narodowe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I (stopień)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stacjonarne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Dyscyplina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Nauki socjologiczne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Język wykładowy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62"/>
        <w:gridCol w:w="4514"/>
      </w:tblGrid>
      <w:tr>
        <w:trPr/>
        <w:tc>
          <w:tcPr>
            <w:tcW w:w="4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Dr hab. Adam A. Szafrański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01"/>
        <w:gridCol w:w="2253"/>
        <w:gridCol w:w="2262"/>
        <w:gridCol w:w="2260"/>
      </w:tblGrid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i/>
                <w:i/>
              </w:rPr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wykład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Rok III (Semestr VI)</w:t>
            </w:r>
          </w:p>
        </w:tc>
        <w:tc>
          <w:tcPr>
            <w:tcW w:w="2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konwersatorium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ćwiczenia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laboratorium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warsztaty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seminarium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proseminarium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lektorat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praktyki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zajęcia terenowe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pracownia dyplomowa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translatorium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wizyta studyjna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31"/>
        <w:gridCol w:w="6845"/>
      </w:tblGrid>
      <w:tr>
        <w:trPr/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Wymagania wstępne</w:t>
            </w:r>
          </w:p>
        </w:tc>
        <w:tc>
          <w:tcPr>
            <w:tcW w:w="6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Brak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7"/>
      </w:tblGrid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retekstu"/>
              <w:widowControl w:val="false"/>
              <w:spacing w:before="161" w:after="0"/>
              <w:rPr/>
            </w:pPr>
            <w:r>
              <w:rPr/>
              <w:t>C-1</w:t>
            </w:r>
            <w:r>
              <w:rPr>
                <w:color w:val="323232"/>
                <w:spacing w:val="-3"/>
              </w:rPr>
              <w:t xml:space="preserve"> </w:t>
            </w:r>
            <w:r>
              <w:rPr>
                <w:color w:val="323232"/>
              </w:rPr>
              <w:t>Zapoznanie</w:t>
            </w:r>
            <w:r>
              <w:rPr>
                <w:color w:val="323232"/>
                <w:spacing w:val="-2"/>
              </w:rPr>
              <w:t xml:space="preserve"> </w:t>
            </w:r>
            <w:r>
              <w:rPr>
                <w:color w:val="323232"/>
              </w:rPr>
              <w:t>studentów</w:t>
            </w:r>
            <w:r>
              <w:rPr>
                <w:color w:val="323232"/>
                <w:spacing w:val="-1"/>
              </w:rPr>
              <w:t xml:space="preserve"> z wybranymi pojęciami, metodami i teoriami na temat </w:t>
            </w:r>
            <w:r>
              <w:rPr>
                <w:color w:val="323232"/>
              </w:rPr>
              <w:t xml:space="preserve"> radykalnych  ruchów społecznych i zmiany społecznej</w:t>
            </w:r>
          </w:p>
          <w:p>
            <w:pPr>
              <w:pStyle w:val="Tretekstu"/>
              <w:widowControl w:val="false"/>
              <w:rPr/>
            </w:pPr>
            <w:r>
              <w:rPr>
                <w:color w:val="323232"/>
                <w:spacing w:val="-2"/>
              </w:rPr>
              <w:t xml:space="preserve">C-2  Omówienie wybranych inicjatyw (po roku 2004) związanych z omawianą problematyką 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9"/>
        <w:gridCol w:w="5823"/>
        <w:gridCol w:w="2155"/>
      </w:tblGrid>
      <w:tr>
        <w:trPr/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/>
        <w:tc>
          <w:tcPr>
            <w:tcW w:w="9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W_01</w:t>
            </w:r>
          </w:p>
        </w:tc>
        <w:tc>
          <w:tcPr>
            <w:tcW w:w="5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retekstu"/>
              <w:widowControl w:val="false"/>
              <w:ind w:left="154" w:right="852" w:hanging="0"/>
              <w:rPr/>
            </w:pPr>
            <w:r>
              <w:rPr>
                <w:color w:val="323232"/>
              </w:rPr>
              <w:t xml:space="preserve">- posiada podstawową wiedzę na temat wybranych zagadnień dotyczących radykalnych ruchów społecznych  w </w:t>
            </w:r>
            <w:r>
              <w:rPr>
                <w:color w:val="323232"/>
                <w:spacing w:val="-57"/>
              </w:rPr>
              <w:t xml:space="preserve"> </w:t>
            </w:r>
            <w:r>
              <w:rPr>
                <w:color w:val="323232"/>
              </w:rPr>
              <w:t xml:space="preserve">naukach społecznych i humanistycznych; zna terminologię, metodologią i teorie  używane w zastosowaniu do ruchów i zmiany społecznej; rozumie jej źródła oraz zastosowanie w obrębie pokrewnych dyscyplin </w:t>
            </w:r>
            <w:r>
              <w:rPr>
                <w:color w:val="323232"/>
                <w:spacing w:val="-58"/>
              </w:rPr>
              <w:t xml:space="preserve"> </w:t>
            </w:r>
            <w:r>
              <w:rPr>
                <w:color w:val="323232"/>
              </w:rPr>
              <w:t>naukowych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K_W04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U_01</w:t>
            </w:r>
          </w:p>
        </w:tc>
        <w:tc>
          <w:tcPr>
            <w:tcW w:w="5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color w:val="323232"/>
              </w:rPr>
              <w:t>umie</w:t>
            </w:r>
            <w:r>
              <w:rPr>
                <w:color w:val="323232"/>
                <w:spacing w:val="-2"/>
              </w:rPr>
              <w:t xml:space="preserve"> </w:t>
            </w:r>
            <w:r>
              <w:rPr>
                <w:color w:val="323232"/>
              </w:rPr>
              <w:t>interpretować</w:t>
            </w:r>
            <w:r>
              <w:rPr>
                <w:color w:val="323232"/>
                <w:spacing w:val="-3"/>
              </w:rPr>
              <w:t xml:space="preserve"> </w:t>
            </w:r>
            <w:r>
              <w:rPr>
                <w:color w:val="323232"/>
              </w:rPr>
              <w:t>(</w:t>
            </w:r>
            <w:r>
              <w:rPr>
                <w:color w:val="323232"/>
                <w:spacing w:val="-1"/>
              </w:rPr>
              <w:t xml:space="preserve"> </w:t>
            </w:r>
            <w:r>
              <w:rPr>
                <w:color w:val="323232"/>
              </w:rPr>
              <w:t>w</w:t>
            </w:r>
            <w:r>
              <w:rPr>
                <w:color w:val="323232"/>
                <w:spacing w:val="-4"/>
              </w:rPr>
              <w:t xml:space="preserve"> </w:t>
            </w:r>
            <w:r>
              <w:rPr>
                <w:color w:val="323232"/>
              </w:rPr>
              <w:t>sposób</w:t>
            </w:r>
            <w:r>
              <w:rPr>
                <w:color w:val="323232"/>
                <w:spacing w:val="-2"/>
              </w:rPr>
              <w:t xml:space="preserve"> </w:t>
            </w:r>
            <w:r>
              <w:rPr>
                <w:color w:val="323232"/>
              </w:rPr>
              <w:t>spójny)</w:t>
            </w:r>
            <w:r>
              <w:rPr>
                <w:color w:val="323232"/>
                <w:spacing w:val="-2"/>
              </w:rPr>
              <w:t xml:space="preserve"> </w:t>
            </w:r>
            <w:r>
              <w:rPr>
                <w:color w:val="323232"/>
              </w:rPr>
              <w:t>współczesne</w:t>
            </w:r>
            <w:r>
              <w:rPr>
                <w:color w:val="323232"/>
                <w:spacing w:val="-2"/>
              </w:rPr>
              <w:t xml:space="preserve"> </w:t>
            </w:r>
            <w:r>
              <w:rPr>
                <w:color w:val="323232"/>
              </w:rPr>
              <w:t>zjawiska</w:t>
            </w:r>
            <w:r>
              <w:rPr>
                <w:color w:val="323232"/>
                <w:spacing w:val="-2"/>
              </w:rPr>
              <w:t xml:space="preserve"> dotyczących radykalnych ruchów społecznych i zmiany społecznej z p</w:t>
            </w:r>
            <w:r>
              <w:rPr>
                <w:color w:val="323232"/>
              </w:rPr>
              <w:t>unktu</w:t>
            </w:r>
            <w:r>
              <w:rPr>
                <w:color w:val="323232"/>
                <w:spacing w:val="-57"/>
              </w:rPr>
              <w:t xml:space="preserve"> </w:t>
            </w:r>
            <w:r>
              <w:rPr>
                <w:color w:val="323232"/>
              </w:rPr>
              <w:t>widzenia  współczesnych teorii z obszaru socjologii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K_UO2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K_03</w:t>
            </w:r>
          </w:p>
        </w:tc>
        <w:tc>
          <w:tcPr>
            <w:tcW w:w="5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color w:val="323232"/>
              </w:rPr>
              <w:t>posiada</w:t>
            </w:r>
            <w:r>
              <w:rPr>
                <w:color w:val="323232"/>
                <w:spacing w:val="-2"/>
              </w:rPr>
              <w:t xml:space="preserve"> </w:t>
            </w:r>
            <w:r>
              <w:rPr>
                <w:color w:val="323232"/>
              </w:rPr>
              <w:t>nawyk</w:t>
            </w:r>
            <w:r>
              <w:rPr>
                <w:color w:val="323232"/>
                <w:spacing w:val="-1"/>
              </w:rPr>
              <w:t xml:space="preserve"> </w:t>
            </w:r>
            <w:r>
              <w:rPr>
                <w:color w:val="323232"/>
              </w:rPr>
              <w:t>stałego</w:t>
            </w:r>
            <w:r>
              <w:rPr>
                <w:color w:val="323232"/>
                <w:spacing w:val="-1"/>
              </w:rPr>
              <w:t xml:space="preserve"> </w:t>
            </w:r>
            <w:r>
              <w:rPr>
                <w:color w:val="323232"/>
              </w:rPr>
              <w:t>dokształcania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K_KO6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7"/>
      </w:tblGrid>
      <w:tr>
        <w:trPr>
          <w:trHeight w:val="1323" w:hRule="atLeast"/>
        </w:trPr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4" w:right="6027" w:hanging="0"/>
              <w:contextualSpacing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1/ - elementy strukturalne teorii społecznej;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2/- kontekst ruchów społecznych – urbanizacja, industrializacja, umasowienie edukacji, rozwój nowoczesnych technologii, niezadowolenie społeczne, ideologia aktywistyczna, reżim demokratyczny, zjawisko wolnego czasu (mówi się też o relatywnej deprywacji w trzech typowych sytuacjach: a/ gwałtownego  pogorszenia warunków życiowych, b/ nagłego  wzrostu aspiracji, c/ „rewolucji wybujałych aspiracji”;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2/ - aspekty radykalizmu (duchowy, psychologiczny, kulturowy);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3/ - problematyka ruchów społecznych – elementy /ideologia, organizacja, taktyka/;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4/ - cykl życiowy ruchów społecznych;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5/ teorie ruchów społecznych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- teoria upośledzenia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- teoria społeczeństwa masowego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- teoria napięcia strukturalnego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- teoria mobilizacji zasobów;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6/ ruchy reformatorskie i ruchy radykalne;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7/ nowe ruchy społeczne;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8/ ruchy /radykalne/ feministyczne (tworzące kulturę śmierci);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9/ historia feminizmu;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11/  działalność feministyczna w Polsce po 2004 roku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- Nieformalna Grupa „Porozumienie Kobiet 8 Marca”,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- Fundacja Centrum Promocji Kobiet,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- Federacja na rzecz Kobiet i Planowania Rodziny,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- Grupa WIEDZMA – radykalna grupa anarcho-feministyczna;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12/ Feminizm a Kościół (kultura życia)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- teologia feministyczna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- kobieta w kościele katolickim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  <w:t>- feminizm zreformowany.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3" w:right="284" w:hanging="0"/>
              <w:contextualSpacing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4" w:right="6027" w:hanging="0"/>
              <w:contextualSpacing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4" w:right="6027" w:hanging="0"/>
              <w:contextualSpacing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4" w:right="6027" w:hanging="0"/>
              <w:contextualSpacing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4" w:right="6027" w:hanging="0"/>
              <w:contextualSpacing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left="154" w:right="6027" w:hanging="0"/>
              <w:contextualSpacing w:val="false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00"/>
        <w:gridCol w:w="2656"/>
        <w:gridCol w:w="2770"/>
        <w:gridCol w:w="2550"/>
      </w:tblGrid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0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W_04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Wykład tradycyjny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Praca z tekstem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Egzamin ustny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Kolokwium ustne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0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U_02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Wykład konwersatoryjny, Dyskusja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Obserwacja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0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K_06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Wykład problemowy, Dyskusja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obserwacja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Tretekstu"/>
        <w:rPr>
          <w:color w:val="323232"/>
        </w:rPr>
      </w:pPr>
      <w:r>
        <w:rPr>
          <w:color w:val="323232"/>
        </w:rPr>
        <w:t>Na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ocenę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2</w:t>
      </w:r>
    </w:p>
    <w:p>
      <w:pPr>
        <w:pStyle w:val="Tretekstu"/>
        <w:rPr/>
      </w:pPr>
      <w:r>
        <w:rPr>
          <w:color w:val="323232"/>
        </w:rPr>
        <w:t>Wiedza: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295" w:leader="none"/>
        </w:tabs>
        <w:suppressAutoHyphens w:val="false"/>
        <w:spacing w:lineRule="auto" w:line="240" w:before="0" w:after="0"/>
        <w:ind w:left="294" w:hanging="141"/>
        <w:contextualSpacing w:val="false"/>
        <w:rPr>
          <w:sz w:val="24"/>
        </w:rPr>
      </w:pPr>
      <w:r>
        <w:rPr>
          <w:color w:val="323232"/>
          <w:sz w:val="24"/>
        </w:rPr>
        <w:t>student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nie</w:t>
      </w:r>
      <w:r>
        <w:rPr>
          <w:color w:val="323232"/>
          <w:spacing w:val="-1"/>
          <w:sz w:val="24"/>
        </w:rPr>
        <w:t xml:space="preserve"> zna podstawowej terminologii i metodologii z zakresu socjologii radykalnych ruchów społecznych i zmiany społecznej;</w:t>
      </w:r>
    </w:p>
    <w:p>
      <w:pPr>
        <w:pStyle w:val="Tretekstu"/>
        <w:ind w:left="154" w:right="4904" w:hanging="0"/>
        <w:rPr>
          <w:color w:val="323232"/>
          <w:spacing w:val="-1"/>
        </w:rPr>
      </w:pPr>
      <w:r>
        <w:rPr>
          <w:color w:val="323232"/>
          <w:spacing w:val="-1"/>
        </w:rPr>
      </w:r>
    </w:p>
    <w:p>
      <w:pPr>
        <w:pStyle w:val="Tretekstu"/>
        <w:ind w:left="154" w:right="4904" w:hanging="0"/>
        <w:rPr/>
      </w:pPr>
      <w:r>
        <w:rPr>
          <w:color w:val="323232"/>
          <w:spacing w:val="-57"/>
        </w:rPr>
        <w:t xml:space="preserve"> </w:t>
      </w:r>
      <w:r>
        <w:rPr>
          <w:color w:val="323232"/>
        </w:rPr>
        <w:t>Umiejętności: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295" w:leader="none"/>
        </w:tabs>
        <w:suppressAutoHyphens w:val="false"/>
        <w:spacing w:lineRule="auto" w:line="240" w:before="0" w:after="0"/>
        <w:ind w:left="294" w:hanging="141"/>
        <w:contextualSpacing w:val="false"/>
        <w:rPr>
          <w:sz w:val="24"/>
        </w:rPr>
      </w:pPr>
      <w:r>
        <w:rPr>
          <w:color w:val="323232"/>
          <w:sz w:val="24"/>
        </w:rPr>
        <w:t>student nie posiada podstawowych  umiejętności związanych z poprawną interpretacją i  klasyfikacją zjawisk z obszaru radykalnych ruchów społecznych i zmiany społecznej;</w:t>
      </w:r>
    </w:p>
    <w:p>
      <w:pPr>
        <w:pStyle w:val="Tretekstu"/>
        <w:rPr>
          <w:color w:val="323232"/>
        </w:rPr>
      </w:pPr>
      <w:r>
        <w:rPr>
          <w:color w:val="323232"/>
        </w:rPr>
      </w:r>
    </w:p>
    <w:p>
      <w:pPr>
        <w:pStyle w:val="Tretekstu"/>
        <w:rPr>
          <w:color w:val="323232"/>
          <w:spacing w:val="-3"/>
        </w:rPr>
      </w:pPr>
      <w:r>
        <w:rPr>
          <w:color w:val="323232"/>
        </w:rPr>
        <w:t>Kompetencje:</w:t>
      </w:r>
      <w:r>
        <w:rPr>
          <w:color w:val="323232"/>
          <w:spacing w:val="-3"/>
        </w:rPr>
        <w:t xml:space="preserve"> </w:t>
      </w:r>
    </w:p>
    <w:p>
      <w:pPr>
        <w:pStyle w:val="Tretekstu"/>
        <w:rPr>
          <w:color w:val="323232"/>
        </w:rPr>
      </w:pPr>
      <w:r>
        <w:rPr>
          <w:color w:val="323232"/>
        </w:rPr>
        <w:t>-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student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nie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jest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gotów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krytycznej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oceny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własnej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wiedzy</w:t>
      </w:r>
    </w:p>
    <w:p>
      <w:pPr>
        <w:pStyle w:val="Tretekstu"/>
        <w:rPr/>
      </w:pPr>
      <w:r>
        <w:rPr/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295" w:leader="none"/>
        </w:tabs>
        <w:suppressAutoHyphens w:val="false"/>
        <w:spacing w:lineRule="auto" w:line="240" w:before="0" w:after="0"/>
        <w:ind w:left="294" w:hanging="141"/>
        <w:contextualSpacing w:val="false"/>
        <w:rPr>
          <w:sz w:val="24"/>
        </w:rPr>
      </w:pPr>
      <w:r>
        <w:rPr>
          <w:color w:val="323232"/>
          <w:sz w:val="24"/>
        </w:rPr>
        <w:t>Na</w:t>
      </w:r>
      <w:r>
        <w:rPr>
          <w:color w:val="323232"/>
          <w:spacing w:val="-3"/>
          <w:sz w:val="24"/>
        </w:rPr>
        <w:t xml:space="preserve"> </w:t>
      </w:r>
      <w:r>
        <w:rPr>
          <w:color w:val="323232"/>
          <w:sz w:val="24"/>
        </w:rPr>
        <w:t>ocenę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3</w:t>
      </w:r>
    </w:p>
    <w:p>
      <w:pPr>
        <w:pStyle w:val="Normal"/>
        <w:widowControl w:val="false"/>
        <w:tabs>
          <w:tab w:val="clear" w:pos="708"/>
          <w:tab w:val="left" w:pos="295" w:leader="none"/>
        </w:tabs>
        <w:suppressAutoHyphens w:val="false"/>
        <w:spacing w:lineRule="auto" w:line="240" w:before="0" w:after="0"/>
        <w:ind w:left="153" w:hanging="0"/>
        <w:rPr>
          <w:sz w:val="24"/>
        </w:rPr>
      </w:pPr>
      <w:r>
        <w:rPr>
          <w:color w:val="323232"/>
          <w:sz w:val="24"/>
        </w:rPr>
        <w:t>Wiedza: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295" w:leader="none"/>
        </w:tabs>
        <w:suppressAutoHyphens w:val="false"/>
        <w:spacing w:lineRule="auto" w:line="240" w:before="0" w:after="0"/>
        <w:ind w:left="294" w:hanging="141"/>
        <w:contextualSpacing w:val="false"/>
        <w:rPr>
          <w:sz w:val="24"/>
        </w:rPr>
      </w:pPr>
      <w:r>
        <w:rPr>
          <w:color w:val="323232"/>
          <w:sz w:val="24"/>
        </w:rPr>
        <w:t>student zna</w:t>
      </w:r>
      <w:r>
        <w:rPr>
          <w:color w:val="323232"/>
          <w:spacing w:val="-3"/>
          <w:sz w:val="24"/>
        </w:rPr>
        <w:t xml:space="preserve"> </w:t>
      </w:r>
      <w:r>
        <w:rPr>
          <w:color w:val="323232"/>
          <w:sz w:val="24"/>
        </w:rPr>
        <w:t xml:space="preserve">podstawowe, omówione  pojęcia, teorie  i metody z obszaru radykalnych ruchów społecznych i zmiany społecznej  </w:t>
      </w:r>
    </w:p>
    <w:p>
      <w:pPr>
        <w:pStyle w:val="Tretekstu"/>
        <w:rPr>
          <w:color w:val="323232"/>
        </w:rPr>
      </w:pPr>
      <w:r>
        <w:rPr>
          <w:color w:val="323232"/>
        </w:rPr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>
          <w:color w:val="323232"/>
        </w:rPr>
        <w:t>Umiejętności: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295" w:leader="none"/>
        </w:tabs>
        <w:suppressAutoHyphens w:val="false"/>
        <w:spacing w:lineRule="auto" w:line="240" w:before="0" w:after="0"/>
        <w:ind w:left="154" w:right="1008" w:hanging="0"/>
        <w:contextualSpacing w:val="false"/>
        <w:rPr>
          <w:sz w:val="24"/>
        </w:rPr>
      </w:pPr>
      <w:r>
        <w:rPr>
          <w:color w:val="323232"/>
          <w:sz w:val="24"/>
        </w:rPr>
        <w:t>student umie poprawnie interpretować i klasyfikować jedynie proste fenomeny z obszaru   radykalnych ruchów społecznych i zmiany społecznej</w:t>
      </w:r>
    </w:p>
    <w:p>
      <w:pPr>
        <w:pStyle w:val="Tretekstu"/>
        <w:rPr/>
      </w:pPr>
      <w:r>
        <w:rPr>
          <w:color w:val="323232"/>
        </w:rPr>
        <w:t>Kompetencje: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295" w:leader="none"/>
        </w:tabs>
        <w:suppressAutoHyphens w:val="false"/>
        <w:spacing w:lineRule="auto" w:line="240" w:before="0" w:after="0"/>
        <w:ind w:left="294" w:hanging="141"/>
        <w:contextualSpacing w:val="false"/>
        <w:rPr>
          <w:sz w:val="24"/>
        </w:rPr>
      </w:pPr>
      <w:r>
        <w:rPr>
          <w:color w:val="323232"/>
          <w:sz w:val="24"/>
        </w:rPr>
        <w:t>student</w:t>
      </w:r>
      <w:r>
        <w:rPr>
          <w:color w:val="323232"/>
          <w:spacing w:val="-3"/>
          <w:sz w:val="24"/>
        </w:rPr>
        <w:t xml:space="preserve"> </w:t>
      </w:r>
      <w:r>
        <w:rPr>
          <w:color w:val="323232"/>
          <w:sz w:val="24"/>
        </w:rPr>
        <w:t>w</w:t>
      </w:r>
      <w:r>
        <w:rPr>
          <w:color w:val="323232"/>
          <w:spacing w:val="-3"/>
          <w:sz w:val="24"/>
        </w:rPr>
        <w:t xml:space="preserve"> </w:t>
      </w:r>
      <w:r>
        <w:rPr>
          <w:color w:val="323232"/>
          <w:sz w:val="24"/>
        </w:rPr>
        <w:t>ograniczonym</w:t>
      </w:r>
      <w:r>
        <w:rPr>
          <w:color w:val="323232"/>
          <w:spacing w:val="-2"/>
          <w:sz w:val="24"/>
        </w:rPr>
        <w:t xml:space="preserve"> </w:t>
      </w:r>
      <w:r>
        <w:rPr>
          <w:color w:val="323232"/>
          <w:sz w:val="24"/>
        </w:rPr>
        <w:t>zakresie</w:t>
      </w:r>
      <w:r>
        <w:rPr>
          <w:color w:val="323232"/>
          <w:spacing w:val="-3"/>
          <w:sz w:val="24"/>
        </w:rPr>
        <w:t xml:space="preserve"> </w:t>
      </w:r>
      <w:r>
        <w:rPr>
          <w:color w:val="323232"/>
          <w:sz w:val="24"/>
        </w:rPr>
        <w:t>(teoretycznym)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jest</w:t>
      </w:r>
      <w:r>
        <w:rPr>
          <w:color w:val="323232"/>
          <w:spacing w:val="-3"/>
          <w:sz w:val="24"/>
        </w:rPr>
        <w:t xml:space="preserve"> </w:t>
      </w:r>
      <w:r>
        <w:rPr>
          <w:color w:val="323232"/>
          <w:sz w:val="24"/>
        </w:rPr>
        <w:t>gotów</w:t>
      </w:r>
      <w:r>
        <w:rPr>
          <w:color w:val="323232"/>
          <w:spacing w:val="-2"/>
          <w:sz w:val="24"/>
        </w:rPr>
        <w:t xml:space="preserve"> </w:t>
      </w:r>
      <w:r>
        <w:rPr>
          <w:color w:val="323232"/>
          <w:sz w:val="24"/>
        </w:rPr>
        <w:t>do</w:t>
      </w:r>
      <w:r>
        <w:rPr>
          <w:color w:val="323232"/>
          <w:spacing w:val="-2"/>
          <w:sz w:val="24"/>
        </w:rPr>
        <w:t xml:space="preserve"> </w:t>
      </w:r>
      <w:r>
        <w:rPr>
          <w:color w:val="323232"/>
          <w:sz w:val="24"/>
        </w:rPr>
        <w:t>krytycznej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oceny</w:t>
      </w:r>
      <w:r>
        <w:rPr>
          <w:color w:val="323232"/>
          <w:spacing w:val="-7"/>
          <w:sz w:val="24"/>
        </w:rPr>
        <w:t xml:space="preserve"> </w:t>
      </w:r>
      <w:r>
        <w:rPr>
          <w:color w:val="323232"/>
          <w:sz w:val="24"/>
        </w:rPr>
        <w:t>własnej</w:t>
      </w:r>
    </w:p>
    <w:p>
      <w:pPr>
        <w:pStyle w:val="Tretekstu"/>
        <w:rPr/>
      </w:pPr>
      <w:r>
        <w:rPr>
          <w:color w:val="323232"/>
        </w:rPr>
        <w:t>wiedzy;</w:t>
      </w:r>
    </w:p>
    <w:p>
      <w:pPr>
        <w:pStyle w:val="Tretekstu"/>
        <w:rPr>
          <w:color w:val="323232"/>
        </w:rPr>
      </w:pPr>
      <w:r>
        <w:rPr>
          <w:color w:val="323232"/>
        </w:rPr>
      </w:r>
    </w:p>
    <w:p>
      <w:pPr>
        <w:pStyle w:val="Tretekstu"/>
        <w:rPr>
          <w:color w:val="323232"/>
        </w:rPr>
      </w:pPr>
      <w:r>
        <w:rPr>
          <w:color w:val="323232"/>
        </w:rPr>
        <w:t>Na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ocenę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4</w:t>
      </w:r>
    </w:p>
    <w:p>
      <w:pPr>
        <w:pStyle w:val="Tretekstu"/>
        <w:rPr/>
      </w:pPr>
      <w:r>
        <w:rPr>
          <w:color w:val="323232"/>
        </w:rPr>
        <w:t>Wiedza: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295" w:leader="none"/>
        </w:tabs>
        <w:suppressAutoHyphens w:val="false"/>
        <w:spacing w:lineRule="auto" w:line="240" w:before="1" w:after="0"/>
        <w:ind w:left="154" w:right="1394" w:hanging="0"/>
        <w:contextualSpacing w:val="false"/>
        <w:rPr>
          <w:sz w:val="24"/>
        </w:rPr>
      </w:pPr>
      <w:r>
        <w:rPr>
          <w:color w:val="323232"/>
          <w:sz w:val="24"/>
        </w:rPr>
        <w:t xml:space="preserve">student zna większość omówionych  pojęć, metod i teorii nt.  współczesnych  </w:t>
      </w:r>
      <w:r>
        <w:rPr>
          <w:sz w:val="24"/>
        </w:rPr>
        <w:t>zjawiska z obszaru radykalnych ruchów społecznych i zmiany społecznej</w:t>
      </w:r>
    </w:p>
    <w:p>
      <w:pPr>
        <w:pStyle w:val="ListParagraph"/>
        <w:widowControl w:val="false"/>
        <w:tabs>
          <w:tab w:val="clear" w:pos="708"/>
          <w:tab w:val="left" w:pos="295" w:leader="none"/>
        </w:tabs>
        <w:suppressAutoHyphens w:val="false"/>
        <w:spacing w:lineRule="auto" w:line="240" w:before="1" w:after="0"/>
        <w:ind w:left="154" w:right="1394" w:hanging="0"/>
        <w:contextualSpacing w:val="false"/>
        <w:rPr>
          <w:sz w:val="24"/>
        </w:rPr>
      </w:pPr>
      <w:r>
        <w:rPr>
          <w:color w:val="323232"/>
          <w:sz w:val="24"/>
        </w:rPr>
        <w:t>Umiejętności:</w:t>
      </w:r>
    </w:p>
    <w:p>
      <w:pPr>
        <w:pStyle w:val="Tretekstu"/>
        <w:rPr/>
      </w:pPr>
      <w:r>
        <w:rPr>
          <w:color w:val="323232"/>
        </w:rPr>
        <w:t>-student umie</w:t>
      </w:r>
      <w:r>
        <w:rPr>
          <w:color w:val="323232"/>
          <w:spacing w:val="-4"/>
        </w:rPr>
        <w:t xml:space="preserve"> poprawnie </w:t>
      </w:r>
      <w:r>
        <w:rPr>
          <w:color w:val="323232"/>
        </w:rPr>
        <w:t>interpretować</w:t>
      </w:r>
      <w:r>
        <w:rPr>
          <w:color w:val="323232"/>
          <w:spacing w:val="-3"/>
        </w:rPr>
        <w:t xml:space="preserve"> i klasyfikować większość omówionych </w:t>
      </w:r>
      <w:r>
        <w:rPr>
          <w:color w:val="323232"/>
        </w:rPr>
        <w:t>zjawisk</w:t>
      </w:r>
      <w:r>
        <w:rPr>
          <w:color w:val="323232"/>
          <w:spacing w:val="-3"/>
        </w:rPr>
        <w:t xml:space="preserve"> z obszaru  ruchów społecznych i zmiany społecznej</w:t>
      </w:r>
    </w:p>
    <w:p>
      <w:pPr>
        <w:pStyle w:val="Tretekstu"/>
        <w:ind w:left="154" w:right="384" w:hanging="0"/>
        <w:rPr>
          <w:color w:val="323232"/>
        </w:rPr>
      </w:pPr>
      <w:r>
        <w:rPr>
          <w:color w:val="323232"/>
        </w:rPr>
        <w:t>Kompetencje:</w:t>
      </w:r>
    </w:p>
    <w:p>
      <w:pPr>
        <w:pStyle w:val="Tretekstu"/>
        <w:ind w:left="154" w:right="384" w:hanging="0"/>
        <w:rPr>
          <w:color w:val="323232"/>
        </w:rPr>
      </w:pPr>
      <w:r>
        <w:rPr>
          <w:color w:val="323232"/>
        </w:rPr>
        <w:t>- student jest gotów do krytycznej oceny własnej wiedzy ( w zastosowaniu do</w:t>
      </w:r>
      <w:r>
        <w:rPr>
          <w:color w:val="323232"/>
          <w:spacing w:val="-58"/>
        </w:rPr>
        <w:t xml:space="preserve"> </w:t>
      </w:r>
      <w:r>
        <w:rPr>
          <w:color w:val="323232"/>
        </w:rPr>
        <w:t>problemów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teoretycznych)</w:t>
      </w:r>
    </w:p>
    <w:p>
      <w:pPr>
        <w:pStyle w:val="Tretekstu"/>
        <w:ind w:left="154" w:right="384" w:hanging="0"/>
        <w:rPr/>
      </w:pPr>
      <w:r>
        <w:rPr/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295" w:leader="none"/>
        </w:tabs>
        <w:suppressAutoHyphens w:val="false"/>
        <w:spacing w:lineRule="auto" w:line="240" w:before="0" w:after="0"/>
        <w:ind w:left="294" w:hanging="141"/>
        <w:contextualSpacing w:val="false"/>
        <w:rPr>
          <w:sz w:val="24"/>
        </w:rPr>
      </w:pPr>
      <w:r>
        <w:rPr>
          <w:color w:val="323232"/>
          <w:sz w:val="24"/>
        </w:rPr>
        <w:t>Na</w:t>
      </w:r>
      <w:r>
        <w:rPr>
          <w:color w:val="323232"/>
          <w:spacing w:val="-3"/>
          <w:sz w:val="24"/>
        </w:rPr>
        <w:t xml:space="preserve"> </w:t>
      </w:r>
      <w:r>
        <w:rPr>
          <w:color w:val="323232"/>
          <w:sz w:val="24"/>
        </w:rPr>
        <w:t>ocenę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5</w:t>
      </w:r>
    </w:p>
    <w:p>
      <w:pPr>
        <w:pStyle w:val="ListParagraph"/>
        <w:widowControl w:val="false"/>
        <w:tabs>
          <w:tab w:val="clear" w:pos="708"/>
          <w:tab w:val="left" w:pos="295" w:leader="none"/>
        </w:tabs>
        <w:suppressAutoHyphens w:val="false"/>
        <w:spacing w:lineRule="auto" w:line="240" w:before="0" w:after="0"/>
        <w:ind w:left="294" w:hanging="0"/>
        <w:contextualSpacing w:val="false"/>
        <w:rPr>
          <w:sz w:val="24"/>
        </w:rPr>
      </w:pPr>
      <w:r>
        <w:rPr>
          <w:color w:val="323232"/>
          <w:sz w:val="24"/>
        </w:rPr>
        <w:t>Wiedza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295" w:leader="none"/>
        </w:tabs>
        <w:suppressAutoHyphens w:val="false"/>
        <w:spacing w:lineRule="auto" w:line="240" w:before="0" w:after="0"/>
        <w:ind w:left="154" w:right="2274" w:hanging="0"/>
        <w:contextualSpacing w:val="false"/>
        <w:rPr>
          <w:sz w:val="24"/>
        </w:rPr>
      </w:pPr>
      <w:r>
        <w:rPr>
          <w:color w:val="323232"/>
          <w:sz w:val="24"/>
        </w:rPr>
        <w:t>student zna wszystkie omówione pojęcia, metody i teorie z obszaru  radykalnych ruchów  społecznymi i zmiany społecznej</w:t>
      </w:r>
    </w:p>
    <w:p>
      <w:pPr>
        <w:pStyle w:val="ListParagraph"/>
        <w:widowControl w:val="false"/>
        <w:tabs>
          <w:tab w:val="clear" w:pos="708"/>
          <w:tab w:val="left" w:pos="295" w:leader="none"/>
        </w:tabs>
        <w:suppressAutoHyphens w:val="false"/>
        <w:spacing w:lineRule="auto" w:line="240" w:before="0" w:after="0"/>
        <w:ind w:left="154" w:right="2274" w:hanging="0"/>
        <w:contextualSpacing w:val="false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08"/>
          <w:tab w:val="left" w:pos="295" w:leader="none"/>
        </w:tabs>
        <w:suppressAutoHyphens w:val="false"/>
        <w:spacing w:lineRule="auto" w:line="240" w:before="0" w:after="0"/>
        <w:ind w:left="154" w:right="2274" w:hanging="0"/>
        <w:contextualSpacing w:val="false"/>
        <w:rPr>
          <w:sz w:val="24"/>
        </w:rPr>
      </w:pPr>
      <w:r>
        <w:rPr>
          <w:color w:val="323232"/>
          <w:sz w:val="24"/>
        </w:rPr>
        <w:t>Umiejętności: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295" w:leader="none"/>
        </w:tabs>
        <w:suppressAutoHyphens w:val="false"/>
        <w:spacing w:lineRule="auto" w:line="240" w:before="0" w:after="0"/>
        <w:ind w:left="294" w:hanging="141"/>
        <w:contextualSpacing w:val="false"/>
        <w:rPr>
          <w:sz w:val="24"/>
        </w:rPr>
      </w:pPr>
      <w:r>
        <w:rPr>
          <w:color w:val="323232"/>
          <w:sz w:val="24"/>
        </w:rPr>
        <w:t xml:space="preserve">student umie poprawnie </w:t>
      </w:r>
      <w:r>
        <w:rPr>
          <w:color w:val="323232"/>
          <w:spacing w:val="-3"/>
          <w:sz w:val="24"/>
        </w:rPr>
        <w:t xml:space="preserve"> </w:t>
      </w:r>
      <w:r>
        <w:rPr>
          <w:color w:val="323232"/>
          <w:sz w:val="24"/>
        </w:rPr>
        <w:t>interpretować</w:t>
      </w:r>
      <w:r>
        <w:rPr>
          <w:color w:val="323232"/>
          <w:spacing w:val="-3"/>
          <w:sz w:val="24"/>
        </w:rPr>
        <w:t xml:space="preserve"> i klasyfikować wszystkie omówione  zjawiska z obszaru radykalnych  ruchów społecznych i zmiany społecznej</w:t>
      </w:r>
    </w:p>
    <w:p>
      <w:pPr>
        <w:pStyle w:val="Normal"/>
        <w:widowControl w:val="false"/>
        <w:tabs>
          <w:tab w:val="clear" w:pos="708"/>
          <w:tab w:val="left" w:pos="295" w:leader="none"/>
        </w:tabs>
        <w:suppressAutoHyphens w:val="false"/>
        <w:spacing w:lineRule="auto" w:line="240" w:before="1" w:after="0"/>
        <w:ind w:left="153" w:hanging="0"/>
        <w:rPr>
          <w:sz w:val="24"/>
        </w:rPr>
      </w:pPr>
      <w:r>
        <w:rPr>
          <w:color w:val="323232"/>
          <w:sz w:val="24"/>
        </w:rPr>
        <w:t>Kompetencje: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295" w:leader="none"/>
        </w:tabs>
        <w:suppressAutoHyphens w:val="false"/>
        <w:spacing w:lineRule="auto" w:line="240" w:before="0" w:after="0"/>
        <w:ind w:left="294" w:hanging="141"/>
        <w:contextualSpacing w:val="false"/>
        <w:rPr>
          <w:sz w:val="24"/>
        </w:rPr>
      </w:pPr>
      <w:r>
        <w:rPr>
          <w:color w:val="323232"/>
          <w:sz w:val="24"/>
        </w:rPr>
        <w:t>student</w:t>
      </w:r>
      <w:r>
        <w:rPr>
          <w:color w:val="323232"/>
          <w:spacing w:val="-3"/>
          <w:sz w:val="24"/>
        </w:rPr>
        <w:t xml:space="preserve"> </w:t>
      </w:r>
      <w:r>
        <w:rPr>
          <w:color w:val="323232"/>
          <w:sz w:val="24"/>
        </w:rPr>
        <w:t>jest</w:t>
      </w:r>
      <w:r>
        <w:rPr>
          <w:color w:val="323232"/>
          <w:spacing w:val="-3"/>
          <w:sz w:val="24"/>
        </w:rPr>
        <w:t xml:space="preserve"> </w:t>
      </w:r>
      <w:r>
        <w:rPr>
          <w:color w:val="323232"/>
          <w:sz w:val="24"/>
        </w:rPr>
        <w:t>gotów</w:t>
      </w:r>
      <w:r>
        <w:rPr>
          <w:color w:val="323232"/>
          <w:spacing w:val="-2"/>
          <w:sz w:val="24"/>
        </w:rPr>
        <w:t xml:space="preserve"> </w:t>
      </w:r>
      <w:r>
        <w:rPr>
          <w:color w:val="323232"/>
          <w:sz w:val="24"/>
        </w:rPr>
        <w:t>do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krytycznej</w:t>
      </w:r>
      <w:r>
        <w:rPr>
          <w:color w:val="323232"/>
          <w:spacing w:val="-2"/>
          <w:sz w:val="24"/>
        </w:rPr>
        <w:t xml:space="preserve"> </w:t>
      </w:r>
      <w:r>
        <w:rPr>
          <w:color w:val="323232"/>
          <w:sz w:val="24"/>
        </w:rPr>
        <w:t>oceny</w:t>
      </w:r>
      <w:r>
        <w:rPr>
          <w:color w:val="323232"/>
          <w:spacing w:val="-7"/>
          <w:sz w:val="24"/>
        </w:rPr>
        <w:t xml:space="preserve"> </w:t>
      </w:r>
      <w:r>
        <w:rPr>
          <w:color w:val="323232"/>
          <w:sz w:val="24"/>
        </w:rPr>
        <w:t>własnej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wiedzy</w:t>
      </w:r>
      <w:r>
        <w:rPr>
          <w:color w:val="323232"/>
          <w:spacing w:val="-7"/>
          <w:sz w:val="24"/>
        </w:rPr>
        <w:t xml:space="preserve"> </w:t>
      </w:r>
      <w:r>
        <w:rPr>
          <w:color w:val="323232"/>
          <w:sz w:val="24"/>
        </w:rPr>
        <w:t>(w</w:t>
      </w:r>
      <w:r>
        <w:rPr>
          <w:color w:val="323232"/>
          <w:spacing w:val="-4"/>
          <w:sz w:val="24"/>
        </w:rPr>
        <w:t xml:space="preserve"> </w:t>
      </w:r>
      <w:r>
        <w:rPr>
          <w:color w:val="323232"/>
          <w:sz w:val="24"/>
        </w:rPr>
        <w:t>zastosowaniu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do</w:t>
      </w:r>
      <w:r>
        <w:rPr>
          <w:color w:val="323232"/>
          <w:spacing w:val="-2"/>
          <w:sz w:val="24"/>
        </w:rPr>
        <w:t xml:space="preserve"> </w:t>
      </w:r>
      <w:r>
        <w:rPr>
          <w:color w:val="323232"/>
          <w:sz w:val="24"/>
        </w:rPr>
        <w:t>problemów</w:t>
      </w:r>
    </w:p>
    <w:p>
      <w:pPr>
        <w:pStyle w:val="Tretekstu"/>
        <w:rPr/>
      </w:pPr>
      <w:r>
        <w:rPr>
          <w:color w:val="323232"/>
        </w:rPr>
        <w:t>teoretycznych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praktycznych)</w:t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50"/>
        <w:gridCol w:w="4526"/>
      </w:tblGrid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Forma aktywności studenta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Liczba godzin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Liczba godzin kontaktowych z nauczycielem 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7"/>
      </w:tblGrid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Literatura podstawowa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/>
              <w:t>1/ A. Heywood, Ideologie polityczne. Wprowadzenie, Warszawa 2008;</w:t>
            </w:r>
          </w:p>
          <w:p>
            <w:pPr>
              <w:pStyle w:val="Standard"/>
              <w:widowControl w:val="false"/>
              <w:rPr/>
            </w:pPr>
            <w:r>
              <w:rPr/>
              <w:t>2/ M. Rakusa-Suszczewski, Trzy nurty badania radykalizmu, „Zoon Politikon” 2016, nr 7, s. 13-33;</w:t>
            </w:r>
          </w:p>
          <w:p>
            <w:pPr>
              <w:pStyle w:val="Standard"/>
              <w:widowControl w:val="false"/>
              <w:rPr/>
            </w:pPr>
            <w:r>
              <w:rPr/>
              <w:t>3/ J. Bator, Feminizm, postmodernizm, psychoanaliza. Filozoficzne dylematy feministek „drugiej fali”, Gdańsk 2001;</w:t>
            </w:r>
          </w:p>
          <w:p>
            <w:pPr>
              <w:pStyle w:val="Standard"/>
              <w:widowControl w:val="false"/>
              <w:rPr/>
            </w:pPr>
            <w:r>
              <w:rPr/>
              <w:t xml:space="preserve">4/ D. Blum, Mózg i płeć. O biologicznych różnicach między kobietami i mężczyznami. Warszawa 2000; </w:t>
            </w:r>
          </w:p>
          <w:p>
            <w:pPr>
              <w:pStyle w:val="Standard"/>
              <w:widowControl w:val="false"/>
              <w:rPr/>
            </w:pPr>
            <w:r>
              <w:rPr/>
              <w:t>5/ Jan Paweł II, List do kobiet, Watykan, 29.06.1995, nr 1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Literatura uzupełniająca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right="3659" w:hanging="0"/>
              <w:rPr>
                <w:bCs/>
              </w:rPr>
            </w:pPr>
            <w:r>
              <w:rPr>
                <w:bCs/>
              </w:rPr>
              <w:t>1/ S. Walczewska, Feministki własnym głosem o sobie, Warszawa 2002;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right="3659" w:hanging="0"/>
              <w:rPr>
                <w:bCs/>
              </w:rPr>
            </w:pPr>
            <w:r>
              <w:rPr>
                <w:bCs/>
              </w:rPr>
              <w:t>2/ M. Wandzel, Równe traktowanie mężczyzn i kobiet. Kraków 2003;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right="3659" w:hanging="0"/>
              <w:rPr>
                <w:bCs/>
              </w:rPr>
            </w:pPr>
            <w:r>
              <w:rPr>
                <w:bCs/>
              </w:rPr>
              <w:t>3/ Ł. Wawrowski, Polityka równych szans, Toruń 2007;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5" w:leader="none"/>
              </w:tabs>
              <w:suppressAutoHyphens w:val="false"/>
              <w:spacing w:lineRule="auto" w:line="240" w:before="0" w:after="0"/>
              <w:ind w:right="3659" w:hanging="0"/>
              <w:rPr>
                <w:bCs/>
              </w:rPr>
            </w:pPr>
            <w:r>
              <w:rPr>
                <w:bCs/>
              </w:rPr>
              <w:t>4/ K. Wiśniewska-Roszkowska, Feminizm zreformowany, Wrocław 1993.</w:t>
            </w:r>
          </w:p>
        </w:tc>
      </w:tr>
    </w:tbl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54" w:hanging="140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100"/>
        <w:color w:val="323232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72" w:hanging="14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5" w:hanging="14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7" w:hanging="14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0" w:hanging="14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23" w:hanging="14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35" w:hanging="14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48" w:hanging="14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61" w:hanging="140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Pr/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Access" w:customStyle="1">
    <w:name w:val="access"/>
    <w:basedOn w:val="DefaultParagraphFont"/>
    <w:qFormat/>
    <w:rPr/>
  </w:style>
  <w:style w:type="character" w:styleId="Luchili" w:customStyle="1">
    <w:name w:val="luc_hili"/>
    <w:basedOn w:val="DefaultParagraphFont"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e716d9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e716d9"/>
    <w:pPr>
      <w:widowControl w:val="false"/>
      <w:suppressAutoHyphens w:val="false"/>
      <w:spacing w:lineRule="auto" w:line="240" w:before="0" w:after="0"/>
      <w:ind w:left="154" w:hanging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estern" w:customStyle="1">
    <w:name w:val="western"/>
    <w:basedOn w:val="Normal"/>
    <w:qFormat/>
    <w:pPr>
      <w:spacing w:lineRule="atLeast" w:line="102" w:before="280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1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tLeast" w:line="100" w:before="280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en-US" w:val="pl-PL" w:bidi="ar-SA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bf0cf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5</Pages>
  <Words>787</Words>
  <Characters>5304</Characters>
  <CharactersWithSpaces>5952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2024-03-14T13:57:00Z</dcterms:created>
  <dc:creator>Anna Łukasiewicz</dc:creator>
  <dc:description/>
  <dc:language>pl-PL</dc:language>
  <cp:lastModifiedBy/>
  <cp:lastPrinted>2019-01-23T11:10:00Z</cp:lastPrinted>
  <dcterms:modified xsi:type="dcterms:W3CDTF">2024-04-26T09:25:00Z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