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03663" w:rsidRDefault="00000000">
      <w:pPr>
        <w:pBdr>
          <w:top w:val="nil"/>
          <w:left w:val="nil"/>
          <w:bottom w:val="nil"/>
          <w:right w:val="nil"/>
          <w:between w:val="nil"/>
        </w:pBdr>
        <w:spacing w:after="200" w:line="276" w:lineRule="auto"/>
        <w:ind w:right="288"/>
        <w:jc w:val="center"/>
        <w:rPr>
          <w:color w:val="000000"/>
          <w:sz w:val="32"/>
          <w:szCs w:val="32"/>
        </w:rPr>
      </w:pPr>
      <w:r>
        <w:rPr>
          <w:rFonts w:ascii="Georgia" w:eastAsia="Georgia" w:hAnsi="Georgia" w:cs="Georgia"/>
          <w:b/>
          <w:color w:val="000000"/>
          <w:sz w:val="32"/>
          <w:szCs w:val="32"/>
        </w:rPr>
        <w:t>Regulamin</w:t>
      </w:r>
    </w:p>
    <w:p w14:paraId="00000002" w14:textId="77777777" w:rsidR="00D03663" w:rsidRDefault="00000000">
      <w:pPr>
        <w:pBdr>
          <w:top w:val="nil"/>
          <w:left w:val="nil"/>
          <w:bottom w:val="nil"/>
          <w:right w:val="nil"/>
          <w:between w:val="nil"/>
        </w:pBdr>
        <w:spacing w:after="200" w:line="276" w:lineRule="auto"/>
        <w:ind w:right="288"/>
        <w:jc w:val="center"/>
        <w:rPr>
          <w:rFonts w:ascii="Georgia" w:eastAsia="Georgia" w:hAnsi="Georgia" w:cs="Georgia"/>
          <w:color w:val="000000"/>
          <w:sz w:val="32"/>
          <w:szCs w:val="32"/>
        </w:rPr>
      </w:pPr>
      <w:r>
        <w:rPr>
          <w:rFonts w:ascii="Georgia" w:eastAsia="Georgia" w:hAnsi="Georgia" w:cs="Georgia"/>
          <w:b/>
          <w:color w:val="000000"/>
          <w:sz w:val="32"/>
          <w:szCs w:val="32"/>
        </w:rPr>
        <w:t>„Konkursu wiedzy o postępowaniu cywilnym”</w:t>
      </w:r>
    </w:p>
    <w:p w14:paraId="00000003" w14:textId="77777777" w:rsidR="00D03663" w:rsidRDefault="00000000">
      <w:pPr>
        <w:pBdr>
          <w:top w:val="nil"/>
          <w:left w:val="nil"/>
          <w:bottom w:val="nil"/>
          <w:right w:val="nil"/>
          <w:between w:val="nil"/>
        </w:pBdr>
        <w:spacing w:after="200" w:line="276" w:lineRule="auto"/>
        <w:ind w:right="288"/>
        <w:jc w:val="center"/>
        <w:rPr>
          <w:color w:val="000000"/>
          <w:sz w:val="32"/>
          <w:szCs w:val="32"/>
        </w:rPr>
      </w:pPr>
      <w:r>
        <w:rPr>
          <w:rFonts w:ascii="Georgia" w:eastAsia="Georgia" w:hAnsi="Georgia" w:cs="Georgia"/>
          <w:b/>
          <w:color w:val="000000"/>
          <w:sz w:val="32"/>
          <w:szCs w:val="32"/>
        </w:rPr>
        <w:t>edycja 2025</w:t>
      </w:r>
    </w:p>
    <w:p w14:paraId="00000004" w14:textId="77777777" w:rsidR="00D03663" w:rsidRDefault="00D03663">
      <w:pPr>
        <w:pBdr>
          <w:top w:val="nil"/>
          <w:left w:val="nil"/>
          <w:bottom w:val="nil"/>
          <w:right w:val="nil"/>
          <w:between w:val="nil"/>
        </w:pBdr>
        <w:spacing w:after="200" w:line="276" w:lineRule="auto"/>
        <w:ind w:right="288"/>
        <w:jc w:val="center"/>
        <w:rPr>
          <w:rFonts w:ascii="Georgia" w:eastAsia="Georgia" w:hAnsi="Georgia" w:cs="Georgia"/>
          <w:color w:val="000000"/>
        </w:rPr>
      </w:pPr>
    </w:p>
    <w:p w14:paraId="00000005" w14:textId="77777777" w:rsidR="00D03663" w:rsidRDefault="00000000">
      <w:pPr>
        <w:pBdr>
          <w:top w:val="nil"/>
          <w:left w:val="nil"/>
          <w:bottom w:val="nil"/>
          <w:right w:val="nil"/>
          <w:between w:val="nil"/>
        </w:pBdr>
        <w:spacing w:after="200" w:line="276" w:lineRule="auto"/>
        <w:ind w:right="288"/>
        <w:jc w:val="center"/>
        <w:rPr>
          <w:color w:val="000000"/>
        </w:rPr>
      </w:pPr>
      <w:r>
        <w:rPr>
          <w:rFonts w:ascii="Georgia" w:eastAsia="Georgia" w:hAnsi="Georgia" w:cs="Georgia"/>
          <w:b/>
          <w:color w:val="000000"/>
        </w:rPr>
        <w:t>§ 1</w:t>
      </w:r>
    </w:p>
    <w:p w14:paraId="00000006"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1.</w:t>
      </w:r>
      <w:r>
        <w:rPr>
          <w:rFonts w:ascii="Georgia" w:eastAsia="Georgia" w:hAnsi="Georgia" w:cs="Georgia"/>
          <w:color w:val="000000"/>
        </w:rPr>
        <w:tab/>
        <w:t>Celem Konkursu jest upowszechnienie wiedzy o postępowaniu cywilnym wśród studentów Katolickiego Uniwersytetu Lubelskiego Jana Pawła II, zwłaszcza studentów Wydziału Prawa, Prawa Kanonicznego i Administracji oraz studentów studiów międzywydziałowych realizujących minimum programowe na kierunku prawo w zakresie postępowania cywilnego.</w:t>
      </w:r>
    </w:p>
    <w:p w14:paraId="00000007"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2.</w:t>
      </w:r>
      <w:r>
        <w:rPr>
          <w:rFonts w:ascii="Georgia" w:eastAsia="Georgia" w:hAnsi="Georgia" w:cs="Georgia"/>
          <w:color w:val="000000"/>
        </w:rPr>
        <w:tab/>
        <w:t>Organizatorem Konkursu jest Katedra Postępowania Cywilnego Katolickiego Uniwersytetu Lubelskiego Jana Pawła II.</w:t>
      </w:r>
    </w:p>
    <w:p w14:paraId="00000008" w14:textId="77777777" w:rsidR="00D03663" w:rsidRDefault="00000000">
      <w:pPr>
        <w:pBdr>
          <w:top w:val="nil"/>
          <w:left w:val="nil"/>
          <w:bottom w:val="nil"/>
          <w:right w:val="nil"/>
          <w:between w:val="nil"/>
        </w:pBdr>
        <w:spacing w:after="200" w:line="276" w:lineRule="auto"/>
        <w:ind w:right="288"/>
        <w:jc w:val="center"/>
        <w:rPr>
          <w:color w:val="000000"/>
        </w:rPr>
      </w:pPr>
      <w:r>
        <w:rPr>
          <w:rFonts w:ascii="Georgia" w:eastAsia="Georgia" w:hAnsi="Georgia" w:cs="Georgia"/>
          <w:b/>
          <w:color w:val="000000"/>
        </w:rPr>
        <w:t>§ 2</w:t>
      </w:r>
    </w:p>
    <w:p w14:paraId="00000009"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1.</w:t>
      </w:r>
      <w:r>
        <w:rPr>
          <w:rFonts w:ascii="Georgia" w:eastAsia="Georgia" w:hAnsi="Georgia" w:cs="Georgia"/>
          <w:color w:val="000000"/>
        </w:rPr>
        <w:tab/>
        <w:t>Udział w Konkursie jest dobrowolny i bezpłatny.</w:t>
      </w:r>
    </w:p>
    <w:p w14:paraId="0000000A"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2.</w:t>
      </w:r>
      <w:r>
        <w:rPr>
          <w:rFonts w:ascii="Georgia" w:eastAsia="Georgia" w:hAnsi="Georgia" w:cs="Georgia"/>
          <w:color w:val="000000"/>
        </w:rPr>
        <w:tab/>
        <w:t xml:space="preserve">Uczestnikami Konkursu mogą być studenci w trakcie kursu postępowania cywilnego, w trybie stacjonarnym lub niestacjonarnym. </w:t>
      </w:r>
    </w:p>
    <w:p w14:paraId="0000000B" w14:textId="77777777" w:rsidR="00D03663" w:rsidRDefault="00000000">
      <w:pPr>
        <w:numPr>
          <w:ilvl w:val="0"/>
          <w:numId w:val="1"/>
        </w:numPr>
        <w:pBdr>
          <w:top w:val="nil"/>
          <w:left w:val="nil"/>
          <w:bottom w:val="nil"/>
          <w:right w:val="nil"/>
          <w:between w:val="nil"/>
        </w:pBdr>
        <w:spacing w:after="200" w:line="264" w:lineRule="auto"/>
        <w:ind w:right="288"/>
        <w:jc w:val="both"/>
        <w:rPr>
          <w:rFonts w:ascii="Georgia" w:eastAsia="Georgia" w:hAnsi="Georgia" w:cs="Georgia"/>
        </w:rPr>
      </w:pPr>
      <w:r>
        <w:rPr>
          <w:rFonts w:ascii="Georgia" w:eastAsia="Georgia" w:hAnsi="Georgia" w:cs="Georgia"/>
          <w:color w:val="000000"/>
        </w:rPr>
        <w:t>3.</w:t>
      </w:r>
      <w:r>
        <w:rPr>
          <w:rFonts w:ascii="Georgia" w:eastAsia="Georgia" w:hAnsi="Georgia" w:cs="Georgia"/>
          <w:color w:val="000000"/>
        </w:rPr>
        <w:tab/>
        <w:t xml:space="preserve">Warunkiem uczestnictwa w Konkursie jest zgłoszenie chęci wzięcia udziału przez Studenta poprzez wysłanie </w:t>
      </w:r>
      <w:r>
        <w:rPr>
          <w:rFonts w:ascii="Georgia" w:eastAsia="Georgia" w:hAnsi="Georgia" w:cs="Georgia"/>
          <w:color w:val="000000"/>
          <w:u w:val="single"/>
        </w:rPr>
        <w:t>zgłoszenia</w:t>
      </w:r>
      <w:r>
        <w:rPr>
          <w:rFonts w:ascii="Georgia" w:eastAsia="Georgia" w:hAnsi="Georgia" w:cs="Georgia"/>
          <w:color w:val="000000"/>
        </w:rPr>
        <w:t xml:space="preserve"> na adres poczty elektronicznej kinga.drozdz-chmiel@kul.pl</w:t>
      </w:r>
      <w:r>
        <w:rPr>
          <w:rFonts w:ascii="Georgia" w:eastAsia="Georgia" w:hAnsi="Georgia" w:cs="Georgia"/>
          <w:color w:val="222222"/>
        </w:rPr>
        <w:t xml:space="preserve"> </w:t>
      </w:r>
      <w:r>
        <w:rPr>
          <w:rFonts w:ascii="Georgia" w:eastAsia="Georgia" w:hAnsi="Georgia" w:cs="Georgia"/>
          <w:color w:val="2D2D2D"/>
          <w:highlight w:val="white"/>
        </w:rPr>
        <w:t xml:space="preserve"> </w:t>
      </w:r>
      <w:r>
        <w:rPr>
          <w:rFonts w:ascii="Georgia" w:eastAsia="Georgia" w:hAnsi="Georgia" w:cs="Georgia"/>
          <w:color w:val="000000"/>
        </w:rPr>
        <w:t xml:space="preserve">(zawierającego imię, nazwisko, nr indeksu oraz dane kontaktowe, w tym numer telefonu kontaktowego i adres poczty elektronicznej), w terminie określonym przez Organizatora Konkursu w harmonogramie Konkursu, </w:t>
      </w:r>
      <w:r>
        <w:rPr>
          <w:rFonts w:ascii="Georgia" w:eastAsia="Georgia" w:hAnsi="Georgia" w:cs="Georgia"/>
          <w:color w:val="000000"/>
          <w:u w:val="single"/>
        </w:rPr>
        <w:t>wraz z oświadczeniem o akceptacji regulaminu Konkursu (wzór oświadczenia stanowi Załącznik nr 1 do niniejszego Regulaminu) oraz wyrażeniu zgody na przetwarzanie i wykorzystywanie danych osobowych w związku ze zgłoszeniem udziału w Konkursie</w:t>
      </w:r>
      <w:r>
        <w:rPr>
          <w:rFonts w:ascii="Georgia" w:eastAsia="Georgia" w:hAnsi="Georgia" w:cs="Georgia"/>
          <w:color w:val="000000"/>
        </w:rPr>
        <w:t xml:space="preserve"> </w:t>
      </w:r>
      <w:r>
        <w:rPr>
          <w:rFonts w:ascii="Georgia" w:eastAsia="Georgia" w:hAnsi="Georgia" w:cs="Georgia"/>
          <w:color w:val="000000"/>
          <w:u w:val="single"/>
        </w:rPr>
        <w:t>do celów związanych z organizacją Konkursu (wzór zgody stanowi Załącznik nr 2 do niniejszego Regulaminu)</w:t>
      </w:r>
      <w:r>
        <w:rPr>
          <w:rFonts w:ascii="Georgia" w:eastAsia="Georgia" w:hAnsi="Georgia" w:cs="Georgia"/>
          <w:color w:val="000000"/>
        </w:rPr>
        <w:t>.</w:t>
      </w:r>
    </w:p>
    <w:p w14:paraId="0000000C" w14:textId="09244A02" w:rsidR="00D03663" w:rsidRDefault="00000000">
      <w:pPr>
        <w:pBdr>
          <w:top w:val="nil"/>
          <w:left w:val="nil"/>
          <w:bottom w:val="nil"/>
          <w:right w:val="nil"/>
          <w:between w:val="nil"/>
        </w:pBdr>
        <w:spacing w:after="200" w:line="276" w:lineRule="auto"/>
        <w:ind w:left="720" w:right="288" w:hanging="360"/>
        <w:jc w:val="both"/>
        <w:rPr>
          <w:rFonts w:ascii="Georgia" w:eastAsia="Georgia" w:hAnsi="Georgia" w:cs="Georgia"/>
          <w:color w:val="000000"/>
        </w:rPr>
      </w:pPr>
      <w:r>
        <w:rPr>
          <w:rFonts w:ascii="Georgia" w:eastAsia="Georgia" w:hAnsi="Georgia" w:cs="Georgia"/>
          <w:color w:val="000000"/>
        </w:rPr>
        <w:t>4.</w:t>
      </w:r>
      <w:r>
        <w:rPr>
          <w:rFonts w:ascii="Georgia" w:eastAsia="Georgia" w:hAnsi="Georgia" w:cs="Georgia"/>
          <w:color w:val="000000"/>
        </w:rPr>
        <w:tab/>
        <w:t>Uczestnik konkursu zobowiązany jest do zapoznania się z Regulaminem Konkursu. Regulamin Konkursu i inne informacje dostępne są na stronie internetowej Organizatora oraz na stronie internetowej Katedry Postępowania Cywilnego KUL.</w:t>
      </w:r>
      <w:r w:rsidR="00715197">
        <w:rPr>
          <w:rFonts w:ascii="Georgia" w:eastAsia="Georgia" w:hAnsi="Georgia" w:cs="Georgia"/>
          <w:color w:val="000000"/>
        </w:rPr>
        <w:t xml:space="preserve"> Wysłanie zgłoszenia oznacza akceptację Regulaminu Konkursu.</w:t>
      </w:r>
    </w:p>
    <w:p w14:paraId="0000000D" w14:textId="25F14505" w:rsidR="00D03663" w:rsidRDefault="00000000">
      <w:pPr>
        <w:pBdr>
          <w:top w:val="nil"/>
          <w:left w:val="nil"/>
          <w:bottom w:val="nil"/>
          <w:right w:val="nil"/>
          <w:between w:val="nil"/>
        </w:pBdr>
        <w:spacing w:after="200" w:line="276" w:lineRule="auto"/>
        <w:ind w:left="720" w:right="288" w:hanging="360"/>
        <w:jc w:val="both"/>
        <w:rPr>
          <w:rFonts w:ascii="Georgia" w:eastAsia="Georgia" w:hAnsi="Georgia" w:cs="Georgia"/>
          <w:color w:val="000000"/>
          <w:u w:val="single"/>
        </w:rPr>
      </w:pPr>
      <w:r>
        <w:rPr>
          <w:rFonts w:ascii="Georgia" w:eastAsia="Georgia" w:hAnsi="Georgia" w:cs="Georgia"/>
          <w:color w:val="000000"/>
        </w:rPr>
        <w:t xml:space="preserve">5. </w:t>
      </w:r>
      <w:r>
        <w:rPr>
          <w:rFonts w:ascii="Georgia" w:eastAsia="Georgia" w:hAnsi="Georgia" w:cs="Georgia"/>
          <w:color w:val="000000"/>
        </w:rPr>
        <w:tab/>
        <w:t xml:space="preserve">Zwycięzcy etapu wydziałowego, reprezentujący Uczelnię na etapie ogólnopolskim, mają obowiązek dostarczyć </w:t>
      </w:r>
      <w:r>
        <w:rPr>
          <w:rFonts w:ascii="Georgia" w:eastAsia="Georgia" w:hAnsi="Georgia" w:cs="Georgia"/>
          <w:color w:val="000000"/>
          <w:u w:val="single"/>
        </w:rPr>
        <w:t xml:space="preserve">Pani dr Kindze Dróżdż-Chmiel </w:t>
      </w:r>
      <w:r w:rsidR="003B7ADE">
        <w:rPr>
          <w:rFonts w:ascii="Georgia" w:eastAsia="Georgia" w:hAnsi="Georgia" w:cs="Georgia"/>
          <w:color w:val="000000"/>
        </w:rPr>
        <w:t>na adres poczty elektronicznej kinga.drozdz-chmiel@kul.pl</w:t>
      </w:r>
      <w:r w:rsidR="003B7ADE">
        <w:rPr>
          <w:rFonts w:ascii="Georgia" w:eastAsia="Georgia" w:hAnsi="Georgia" w:cs="Georgia"/>
          <w:color w:val="000000"/>
          <w:u w:val="single"/>
        </w:rPr>
        <w:t xml:space="preserve"> </w:t>
      </w:r>
      <w:r>
        <w:rPr>
          <w:rFonts w:ascii="Georgia" w:eastAsia="Georgia" w:hAnsi="Georgia" w:cs="Georgia"/>
          <w:color w:val="000000"/>
          <w:u w:val="single"/>
        </w:rPr>
        <w:t xml:space="preserve">do </w:t>
      </w:r>
      <w:r>
        <w:rPr>
          <w:rFonts w:ascii="Georgia" w:eastAsia="Georgia" w:hAnsi="Georgia" w:cs="Georgia"/>
          <w:b/>
          <w:color w:val="000000"/>
          <w:u w:val="single"/>
        </w:rPr>
        <w:t>23 maja</w:t>
      </w:r>
      <w:r w:rsidR="005939A5">
        <w:rPr>
          <w:rFonts w:ascii="Georgia" w:eastAsia="Georgia" w:hAnsi="Georgia" w:cs="Georgia"/>
          <w:b/>
          <w:color w:val="000000" w:themeColor="text1"/>
          <w:u w:val="single"/>
        </w:rPr>
        <w:t xml:space="preserve"> 2025 </w:t>
      </w:r>
      <w:r>
        <w:rPr>
          <w:rFonts w:ascii="Georgia" w:eastAsia="Georgia" w:hAnsi="Georgia" w:cs="Georgia"/>
          <w:b/>
          <w:color w:val="000000"/>
          <w:u w:val="single"/>
        </w:rPr>
        <w:t>r., do godz. 14:00</w:t>
      </w:r>
      <w:r w:rsidR="003B7ADE">
        <w:rPr>
          <w:rFonts w:ascii="Georgia" w:eastAsia="Georgia" w:hAnsi="Georgia" w:cs="Georgia"/>
          <w:b/>
          <w:color w:val="000000"/>
          <w:u w:val="single"/>
        </w:rPr>
        <w:t xml:space="preserve"> skany wydrukowanych i własnoręcznie, czytelnie podpisanych dokumentów</w:t>
      </w:r>
      <w:r>
        <w:rPr>
          <w:rFonts w:ascii="Georgia" w:eastAsia="Georgia" w:hAnsi="Georgia" w:cs="Georgia"/>
          <w:b/>
          <w:color w:val="000000"/>
          <w:u w:val="single"/>
        </w:rPr>
        <w:t>:</w:t>
      </w:r>
    </w:p>
    <w:p w14:paraId="0000000E" w14:textId="034952A8" w:rsidR="00D03663" w:rsidRDefault="00000000">
      <w:pPr>
        <w:pBdr>
          <w:top w:val="nil"/>
          <w:left w:val="nil"/>
          <w:bottom w:val="nil"/>
          <w:right w:val="nil"/>
          <w:between w:val="nil"/>
        </w:pBdr>
        <w:spacing w:after="200" w:line="276" w:lineRule="auto"/>
        <w:ind w:left="720" w:right="288"/>
        <w:jc w:val="both"/>
        <w:rPr>
          <w:rFonts w:ascii="Georgia" w:eastAsia="Georgia" w:hAnsi="Georgia" w:cs="Georgia"/>
          <w:color w:val="000000"/>
        </w:rPr>
      </w:pPr>
      <w:r>
        <w:rPr>
          <w:rFonts w:ascii="Georgia" w:eastAsia="Georgia" w:hAnsi="Georgia" w:cs="Georgia"/>
          <w:color w:val="000000"/>
          <w:u w:val="single"/>
        </w:rPr>
        <w:t>a.</w:t>
      </w:r>
      <w:r>
        <w:rPr>
          <w:rFonts w:ascii="Georgia" w:eastAsia="Georgia" w:hAnsi="Georgia" w:cs="Georgia"/>
          <w:color w:val="000000"/>
        </w:rPr>
        <w:t xml:space="preserve"> potwierdzenie udziału w etapie ogólnopolskim Konkursu,</w:t>
      </w:r>
    </w:p>
    <w:p w14:paraId="0000000F" w14:textId="77777777" w:rsidR="00D03663" w:rsidRDefault="00000000">
      <w:pPr>
        <w:pBdr>
          <w:top w:val="nil"/>
          <w:left w:val="nil"/>
          <w:bottom w:val="nil"/>
          <w:right w:val="nil"/>
          <w:between w:val="nil"/>
        </w:pBdr>
        <w:spacing w:after="200" w:line="276" w:lineRule="auto"/>
        <w:ind w:left="720" w:right="288"/>
        <w:jc w:val="both"/>
        <w:rPr>
          <w:rFonts w:ascii="Georgia" w:eastAsia="Georgia" w:hAnsi="Georgia" w:cs="Georgia"/>
          <w:color w:val="000000"/>
        </w:rPr>
      </w:pPr>
      <w:r>
        <w:rPr>
          <w:rFonts w:ascii="Georgia" w:eastAsia="Georgia" w:hAnsi="Georgia" w:cs="Georgia"/>
          <w:color w:val="000000"/>
          <w:u w:val="single"/>
        </w:rPr>
        <w:t>b.</w:t>
      </w:r>
      <w:r>
        <w:rPr>
          <w:rFonts w:ascii="Georgia" w:eastAsia="Georgia" w:hAnsi="Georgia" w:cs="Georgia"/>
          <w:color w:val="000000"/>
        </w:rPr>
        <w:t xml:space="preserve"> oświadczenie o zapoznaniu się z Regulaminem oraz Załącznikiem nr 1 do Regulaminu Ogólnopolskiego Konkursu i zgodę na przetwarzanie ich danych osobowych przez Uniwersytet im. Adama Mickiewicza w Poznaniu w związku z udziałem w etapie ogólnopolskim Konkursu do celów związanych z organizacją Konkursu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Georgia" w:eastAsia="Georgia" w:hAnsi="Georgia" w:cs="Georgia"/>
          <w:color w:val="000000"/>
        </w:rPr>
        <w:t>publ</w:t>
      </w:r>
      <w:proofErr w:type="spellEnd"/>
      <w:r>
        <w:rPr>
          <w:rFonts w:ascii="Georgia" w:eastAsia="Georgia" w:hAnsi="Georgia" w:cs="Georgia"/>
          <w:color w:val="000000"/>
        </w:rPr>
        <w:t xml:space="preserve">. Dz. Urz. UE L Nr 119, s. 1) </w:t>
      </w:r>
      <w:r>
        <w:rPr>
          <w:rFonts w:ascii="Georgia" w:eastAsia="Georgia" w:hAnsi="Georgia" w:cs="Georgia"/>
          <w:color w:val="000000"/>
          <w:u w:val="single"/>
        </w:rPr>
        <w:t>(wzór zgody stanowi Załącznik nr 2 dołączony do Regulaminu Ogólnopolskiego Konkursu)</w:t>
      </w:r>
      <w:r>
        <w:rPr>
          <w:rFonts w:ascii="Georgia" w:eastAsia="Georgia" w:hAnsi="Georgia" w:cs="Georgia"/>
          <w:color w:val="000000"/>
        </w:rPr>
        <w:t>.</w:t>
      </w:r>
    </w:p>
    <w:p w14:paraId="00000010" w14:textId="77777777" w:rsidR="00D03663" w:rsidRDefault="00000000">
      <w:pPr>
        <w:pBdr>
          <w:top w:val="nil"/>
          <w:left w:val="nil"/>
          <w:bottom w:val="nil"/>
          <w:right w:val="nil"/>
          <w:between w:val="nil"/>
        </w:pBdr>
        <w:spacing w:after="200" w:line="276" w:lineRule="auto"/>
        <w:ind w:right="288"/>
        <w:jc w:val="center"/>
        <w:rPr>
          <w:color w:val="000000"/>
        </w:rPr>
      </w:pPr>
      <w:r>
        <w:rPr>
          <w:rFonts w:ascii="Georgia" w:eastAsia="Georgia" w:hAnsi="Georgia" w:cs="Georgia"/>
          <w:b/>
          <w:color w:val="000000"/>
        </w:rPr>
        <w:lastRenderedPageBreak/>
        <w:t>§ 3</w:t>
      </w:r>
    </w:p>
    <w:p w14:paraId="00000011" w14:textId="398A1A62" w:rsidR="00D03663" w:rsidRDefault="00000000">
      <w:pPr>
        <w:pBdr>
          <w:top w:val="nil"/>
          <w:left w:val="nil"/>
          <w:bottom w:val="nil"/>
          <w:right w:val="nil"/>
          <w:between w:val="nil"/>
        </w:pBdr>
        <w:spacing w:line="276" w:lineRule="auto"/>
        <w:ind w:right="288" w:firstLine="720"/>
        <w:jc w:val="both"/>
        <w:rPr>
          <w:rFonts w:ascii="Georgia" w:eastAsia="Georgia" w:hAnsi="Georgia" w:cs="Georgia"/>
          <w:color w:val="000000"/>
        </w:rPr>
      </w:pPr>
      <w:r>
        <w:rPr>
          <w:rFonts w:ascii="Georgia" w:eastAsia="Georgia" w:hAnsi="Georgia" w:cs="Georgia"/>
          <w:color w:val="000000"/>
        </w:rPr>
        <w:t>Konkurs obejmuje wiedzę z zakresu postępowania cywilnego w części regulowanej ustawą z dnia 17 listopada 1964 roku – Kodeks postępowania cywilnego, ustawą z dnia 28 lipca 2005 roku o kosztach sądowych w sprawach cywilnych, ustawą z dnia 22 marca 2018 roku o komornikach sądowych oraz ustawą z dnia 28 lutego 2018 roku o kosztach komorniczych.</w:t>
      </w:r>
    </w:p>
    <w:p w14:paraId="00000012" w14:textId="77777777" w:rsidR="00D03663" w:rsidRDefault="00D03663">
      <w:pPr>
        <w:pBdr>
          <w:top w:val="nil"/>
          <w:left w:val="nil"/>
          <w:bottom w:val="nil"/>
          <w:right w:val="nil"/>
          <w:between w:val="nil"/>
        </w:pBdr>
        <w:spacing w:after="200" w:line="276" w:lineRule="auto"/>
        <w:ind w:right="288"/>
        <w:rPr>
          <w:rFonts w:ascii="Georgia" w:eastAsia="Georgia" w:hAnsi="Georgia" w:cs="Georgia"/>
          <w:color w:val="000000"/>
        </w:rPr>
      </w:pPr>
    </w:p>
    <w:p w14:paraId="00000013" w14:textId="77777777" w:rsidR="00D03663" w:rsidRDefault="00000000">
      <w:pPr>
        <w:pBdr>
          <w:top w:val="nil"/>
          <w:left w:val="nil"/>
          <w:bottom w:val="nil"/>
          <w:right w:val="nil"/>
          <w:between w:val="nil"/>
        </w:pBdr>
        <w:spacing w:after="200" w:line="276" w:lineRule="auto"/>
        <w:ind w:right="288"/>
        <w:jc w:val="center"/>
        <w:rPr>
          <w:color w:val="000000"/>
        </w:rPr>
      </w:pPr>
      <w:r>
        <w:rPr>
          <w:rFonts w:ascii="Georgia" w:eastAsia="Georgia" w:hAnsi="Georgia" w:cs="Georgia"/>
          <w:b/>
          <w:color w:val="000000"/>
        </w:rPr>
        <w:t>§ 4</w:t>
      </w:r>
    </w:p>
    <w:p w14:paraId="00000014"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1.</w:t>
      </w:r>
      <w:r>
        <w:rPr>
          <w:rFonts w:ascii="Georgia" w:eastAsia="Georgia" w:hAnsi="Georgia" w:cs="Georgia"/>
          <w:color w:val="000000"/>
        </w:rPr>
        <w:tab/>
        <w:t>Konkurs składa się z dwóch części:</w:t>
      </w:r>
    </w:p>
    <w:p w14:paraId="00000015" w14:textId="77777777" w:rsidR="00D03663" w:rsidRDefault="00000000">
      <w:pPr>
        <w:pBdr>
          <w:top w:val="nil"/>
          <w:left w:val="nil"/>
          <w:bottom w:val="nil"/>
          <w:right w:val="nil"/>
          <w:between w:val="nil"/>
        </w:pBdr>
        <w:spacing w:after="200" w:line="276" w:lineRule="auto"/>
        <w:ind w:left="1080" w:right="288" w:hanging="360"/>
        <w:jc w:val="both"/>
        <w:rPr>
          <w:color w:val="000000"/>
        </w:rPr>
      </w:pPr>
      <w:r>
        <w:rPr>
          <w:rFonts w:ascii="Georgia" w:eastAsia="Georgia" w:hAnsi="Georgia" w:cs="Georgia"/>
          <w:color w:val="000000"/>
        </w:rPr>
        <w:t>a)</w:t>
      </w:r>
      <w:r>
        <w:rPr>
          <w:rFonts w:ascii="Georgia" w:eastAsia="Georgia" w:hAnsi="Georgia" w:cs="Georgia"/>
          <w:color w:val="000000"/>
        </w:rPr>
        <w:tab/>
        <w:t>część pierwsza - część pisemna, podczas której sprawdzana jest wiedza teoretyczna,</w:t>
      </w:r>
    </w:p>
    <w:p w14:paraId="00000016" w14:textId="77777777" w:rsidR="00D03663" w:rsidRDefault="00000000">
      <w:pPr>
        <w:pBdr>
          <w:top w:val="nil"/>
          <w:left w:val="nil"/>
          <w:bottom w:val="nil"/>
          <w:right w:val="nil"/>
          <w:between w:val="nil"/>
        </w:pBdr>
        <w:spacing w:after="200" w:line="276" w:lineRule="auto"/>
        <w:ind w:left="1080" w:right="288" w:hanging="360"/>
        <w:jc w:val="both"/>
        <w:rPr>
          <w:color w:val="000000"/>
        </w:rPr>
      </w:pPr>
      <w:r>
        <w:rPr>
          <w:rFonts w:ascii="Georgia" w:eastAsia="Georgia" w:hAnsi="Georgia" w:cs="Georgia"/>
          <w:color w:val="000000"/>
        </w:rPr>
        <w:t>b)</w:t>
      </w:r>
      <w:r>
        <w:rPr>
          <w:rFonts w:ascii="Georgia" w:eastAsia="Georgia" w:hAnsi="Georgia" w:cs="Georgia"/>
          <w:color w:val="000000"/>
        </w:rPr>
        <w:tab/>
        <w:t>część druga - część ustna, podczas której sprawdzane będą także umiejętności praktycznego zastosowania wiedzy teoretycznej.</w:t>
      </w:r>
    </w:p>
    <w:p w14:paraId="00000017"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2.</w:t>
      </w:r>
      <w:r>
        <w:rPr>
          <w:rFonts w:ascii="Georgia" w:eastAsia="Georgia" w:hAnsi="Georgia" w:cs="Georgia"/>
          <w:color w:val="000000"/>
        </w:rPr>
        <w:tab/>
        <w:t>Konkurs odbywa się stacjonarnie w terminie wskazanym przez Komisję Konkursową na stronie internetowej Organizatora.</w:t>
      </w:r>
    </w:p>
    <w:p w14:paraId="00000018" w14:textId="77777777" w:rsidR="00D03663" w:rsidRDefault="00000000">
      <w:pPr>
        <w:pBdr>
          <w:top w:val="nil"/>
          <w:left w:val="nil"/>
          <w:bottom w:val="nil"/>
          <w:right w:val="nil"/>
          <w:between w:val="nil"/>
        </w:pBdr>
        <w:spacing w:after="200" w:line="276" w:lineRule="auto"/>
        <w:ind w:left="720" w:right="288" w:hanging="360"/>
        <w:jc w:val="both"/>
        <w:rPr>
          <w:rFonts w:ascii="Georgia" w:eastAsia="Georgia" w:hAnsi="Georgia" w:cs="Georgia"/>
          <w:color w:val="000000"/>
        </w:rPr>
      </w:pPr>
      <w:r>
        <w:rPr>
          <w:rFonts w:ascii="Georgia" w:eastAsia="Georgia" w:hAnsi="Georgia" w:cs="Georgia"/>
          <w:color w:val="000000"/>
        </w:rPr>
        <w:t>3.</w:t>
      </w:r>
      <w:r>
        <w:rPr>
          <w:rFonts w:ascii="Georgia" w:eastAsia="Georgia" w:hAnsi="Georgia" w:cs="Georgia"/>
          <w:color w:val="000000"/>
        </w:rPr>
        <w:tab/>
        <w:t>Część pisemna Konkursu przeprowadzana jest w formie testu składającego się z 30 pytań wielokrotnego wyboru, przy czym przy każdym z pytań możliwa jest jedna, dwie, trzy lub cztery odpowiedzi poprawne. Test nie obejmuje pytań, w których żadna z odpowiedzi nie byłaby poprawna. Za udzielenie (pełnej) poprawnej odpowiedzi na pytanie uczestnik otrzymuje jeden punkt. Za udzielenie odpowiedzi błędnej lub tylko częściowo poprawnej uczestnik nie otrzymuje punktów.</w:t>
      </w:r>
    </w:p>
    <w:p w14:paraId="00000019"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4.</w:t>
      </w:r>
      <w:r>
        <w:rPr>
          <w:rFonts w:ascii="Georgia" w:eastAsia="Georgia" w:hAnsi="Georgia" w:cs="Georgia"/>
          <w:color w:val="000000"/>
        </w:rPr>
        <w:tab/>
        <w:t>Po zakończeniu pierwszej części Konkursu Komisja Konkursowa sporządza listę rankingową przedstawiającą liczbę punktów uzyskaną przez poszczególnych uczestników tego etapu. Lista rankingowa, która zawiera wyłącznie numer indeksu uczestnika Konkursu, miejsce na liście oraz liczbę uzyskanych punktów, jest publikowana na stronie internetowej Organizatora.</w:t>
      </w:r>
    </w:p>
    <w:p w14:paraId="0000001A" w14:textId="77777777" w:rsidR="00D03663" w:rsidRDefault="00000000">
      <w:pPr>
        <w:pBdr>
          <w:top w:val="nil"/>
          <w:left w:val="nil"/>
          <w:bottom w:val="nil"/>
          <w:right w:val="nil"/>
          <w:between w:val="nil"/>
        </w:pBdr>
        <w:spacing w:after="200" w:line="276" w:lineRule="auto"/>
        <w:ind w:left="720" w:right="288" w:hanging="360"/>
        <w:jc w:val="both"/>
        <w:rPr>
          <w:rFonts w:ascii="Georgia" w:eastAsia="Georgia" w:hAnsi="Georgia" w:cs="Georgia"/>
          <w:color w:val="000000"/>
        </w:rPr>
      </w:pPr>
      <w:r>
        <w:rPr>
          <w:rFonts w:ascii="Georgia" w:eastAsia="Georgia" w:hAnsi="Georgia" w:cs="Georgia"/>
          <w:color w:val="000000"/>
        </w:rPr>
        <w:t>5.</w:t>
      </w:r>
      <w:r>
        <w:rPr>
          <w:rFonts w:ascii="Georgia" w:eastAsia="Georgia" w:hAnsi="Georgia" w:cs="Georgia"/>
          <w:color w:val="000000"/>
        </w:rPr>
        <w:tab/>
        <w:t>Do drugiej części Konkursu zakwalifikowani zostaną uczestnicy, którzy uzyskają najwyższe miejsca na liście rankingowej, w liczbie nie mniejszej niż 10% ogólnej liczby uczestników i nie większej niż 10 osób. W przypadku uzyskania takiej samej ilości punktów przez kilku uczestników liczba osób biorących udział w części drugiej Konkursu może zostać zwiększona. Decyzję w przedmiocie zwiększenia liczby uczestników biorących udział w części drugiej Konkursu podejmuje Komisja Konkursowa.</w:t>
      </w:r>
    </w:p>
    <w:p w14:paraId="0000001B" w14:textId="6BC0F96E"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6.</w:t>
      </w:r>
      <w:r>
        <w:rPr>
          <w:rFonts w:ascii="Georgia" w:eastAsia="Georgia" w:hAnsi="Georgia" w:cs="Georgia"/>
          <w:color w:val="000000"/>
        </w:rPr>
        <w:tab/>
        <w:t>Część ustna Konkursu polega na przedstawieniu Komisji Konkursowej rozwiązania kazusu. Czas przygotowania do przedstawienia rozwiązania kazusu wynosi 10 minut; w tym czasie uczestnik Konkursu może korzystać z wersji papierowej tekstów ustaw, o których mowa w § 3 niniejszego Regulaminu. Wskazane teksty ustaw nie mogą zawierać dopisków, skreśleń ani innych informacji, które nie pochodzą od wydawcy.</w:t>
      </w:r>
    </w:p>
    <w:p w14:paraId="0000001C" w14:textId="77777777" w:rsidR="00D03663" w:rsidRDefault="00000000">
      <w:pPr>
        <w:pBdr>
          <w:top w:val="nil"/>
          <w:left w:val="nil"/>
          <w:bottom w:val="nil"/>
          <w:right w:val="nil"/>
          <w:between w:val="nil"/>
        </w:pBdr>
        <w:spacing w:after="200" w:line="276" w:lineRule="auto"/>
        <w:ind w:left="720" w:right="288" w:hanging="360"/>
        <w:jc w:val="both"/>
        <w:rPr>
          <w:rFonts w:ascii="Georgia" w:eastAsia="Georgia" w:hAnsi="Georgia" w:cs="Georgia"/>
          <w:color w:val="000000"/>
        </w:rPr>
      </w:pPr>
      <w:r>
        <w:rPr>
          <w:rFonts w:ascii="Georgia" w:eastAsia="Georgia" w:hAnsi="Georgia" w:cs="Georgia"/>
          <w:color w:val="000000"/>
        </w:rPr>
        <w:t>7.</w:t>
      </w:r>
      <w:r>
        <w:rPr>
          <w:rFonts w:ascii="Georgia" w:eastAsia="Georgia" w:hAnsi="Georgia" w:cs="Georgia"/>
          <w:color w:val="000000"/>
        </w:rPr>
        <w:tab/>
        <w:t>Odpowiedzi na pytania testowe oraz prezentowane przez uczestników Konkursu rozwiązania kazusów są oceniane zgodnie ze stanem prawnym obowiązującym w dniu, w którym odbywa się dany etap Konkursu.</w:t>
      </w:r>
    </w:p>
    <w:p w14:paraId="0000001D" w14:textId="77777777" w:rsidR="00D03663" w:rsidRDefault="00D03663">
      <w:pPr>
        <w:pBdr>
          <w:top w:val="nil"/>
          <w:left w:val="nil"/>
          <w:bottom w:val="nil"/>
          <w:right w:val="nil"/>
          <w:between w:val="nil"/>
        </w:pBdr>
        <w:spacing w:after="200" w:line="276" w:lineRule="auto"/>
        <w:ind w:right="288"/>
        <w:jc w:val="both"/>
        <w:rPr>
          <w:color w:val="000000"/>
        </w:rPr>
      </w:pPr>
    </w:p>
    <w:p w14:paraId="0000001E" w14:textId="77777777" w:rsidR="00D03663" w:rsidRDefault="00000000">
      <w:pPr>
        <w:pBdr>
          <w:top w:val="nil"/>
          <w:left w:val="nil"/>
          <w:bottom w:val="nil"/>
          <w:right w:val="nil"/>
          <w:between w:val="nil"/>
        </w:pBdr>
        <w:spacing w:after="200" w:line="276" w:lineRule="auto"/>
        <w:ind w:right="288"/>
        <w:jc w:val="center"/>
        <w:rPr>
          <w:color w:val="000000"/>
        </w:rPr>
      </w:pPr>
      <w:r>
        <w:rPr>
          <w:rFonts w:ascii="Georgia" w:eastAsia="Georgia" w:hAnsi="Georgia" w:cs="Georgia"/>
          <w:b/>
          <w:color w:val="000000"/>
        </w:rPr>
        <w:t>§ 5</w:t>
      </w:r>
    </w:p>
    <w:p w14:paraId="0000001F"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1.</w:t>
      </w:r>
      <w:r>
        <w:rPr>
          <w:rFonts w:ascii="Georgia" w:eastAsia="Georgia" w:hAnsi="Georgia" w:cs="Georgia"/>
          <w:color w:val="000000"/>
        </w:rPr>
        <w:tab/>
        <w:t>Nad przebiegiem Konkursu czuwa Komisja Konkursowa.</w:t>
      </w:r>
    </w:p>
    <w:p w14:paraId="00000020"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2.</w:t>
      </w:r>
      <w:r>
        <w:rPr>
          <w:rFonts w:ascii="Georgia" w:eastAsia="Georgia" w:hAnsi="Georgia" w:cs="Georgia"/>
          <w:color w:val="000000"/>
        </w:rPr>
        <w:tab/>
        <w:t>Komisja Konkursowa składa się z co najmniej dwóch pracowników naukowych Katedry Postępowania Cywilnego.</w:t>
      </w:r>
    </w:p>
    <w:p w14:paraId="00000021"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lastRenderedPageBreak/>
        <w:t>3.</w:t>
      </w:r>
      <w:r>
        <w:rPr>
          <w:rFonts w:ascii="Georgia" w:eastAsia="Georgia" w:hAnsi="Georgia" w:cs="Georgia"/>
          <w:color w:val="000000"/>
        </w:rPr>
        <w:tab/>
        <w:t>Komisja Konkursowa ustala harmonogram Konkursu. Harmonogram Konkursu jest publikowany na stronie internetowej Organizatora Konkursu.</w:t>
      </w:r>
    </w:p>
    <w:p w14:paraId="00000022" w14:textId="77777777" w:rsidR="00D03663" w:rsidRDefault="00000000">
      <w:pPr>
        <w:pBdr>
          <w:top w:val="nil"/>
          <w:left w:val="nil"/>
          <w:bottom w:val="nil"/>
          <w:right w:val="nil"/>
          <w:between w:val="nil"/>
        </w:pBdr>
        <w:spacing w:after="200" w:line="276" w:lineRule="auto"/>
        <w:ind w:left="720" w:right="288" w:hanging="360"/>
        <w:jc w:val="both"/>
        <w:rPr>
          <w:rFonts w:ascii="Georgia" w:eastAsia="Georgia" w:hAnsi="Georgia" w:cs="Georgia"/>
          <w:color w:val="000000"/>
        </w:rPr>
      </w:pPr>
      <w:r>
        <w:rPr>
          <w:rFonts w:ascii="Georgia" w:eastAsia="Georgia" w:hAnsi="Georgia" w:cs="Georgia"/>
          <w:color w:val="000000"/>
        </w:rPr>
        <w:t>4.</w:t>
      </w:r>
      <w:r>
        <w:rPr>
          <w:rFonts w:ascii="Georgia" w:eastAsia="Georgia" w:hAnsi="Georgia" w:cs="Georgia"/>
          <w:color w:val="000000"/>
        </w:rPr>
        <w:tab/>
        <w:t>Komisja Konkursowa może powołać, także spoza pracowników naukowych Katedry Postępowania Cywilnego, sekretarza Konkursu. Sekretarz Konkursu zajmuje się dokumentacją Konkursu.</w:t>
      </w:r>
    </w:p>
    <w:p w14:paraId="00000023" w14:textId="77777777" w:rsidR="00D03663" w:rsidRDefault="00D03663">
      <w:pPr>
        <w:pBdr>
          <w:top w:val="nil"/>
          <w:left w:val="nil"/>
          <w:bottom w:val="nil"/>
          <w:right w:val="nil"/>
          <w:between w:val="nil"/>
        </w:pBdr>
        <w:spacing w:after="200" w:line="276" w:lineRule="auto"/>
        <w:ind w:left="720" w:right="288" w:hanging="360"/>
        <w:jc w:val="both"/>
        <w:rPr>
          <w:color w:val="000000"/>
        </w:rPr>
      </w:pPr>
    </w:p>
    <w:p w14:paraId="00000024" w14:textId="77777777" w:rsidR="00D03663" w:rsidRDefault="00000000">
      <w:pPr>
        <w:pBdr>
          <w:top w:val="nil"/>
          <w:left w:val="nil"/>
          <w:bottom w:val="nil"/>
          <w:right w:val="nil"/>
          <w:between w:val="nil"/>
        </w:pBdr>
        <w:spacing w:after="200" w:line="276" w:lineRule="auto"/>
        <w:ind w:right="288"/>
        <w:jc w:val="center"/>
        <w:rPr>
          <w:color w:val="000000"/>
        </w:rPr>
      </w:pPr>
      <w:r>
        <w:rPr>
          <w:rFonts w:ascii="Georgia" w:eastAsia="Georgia" w:hAnsi="Georgia" w:cs="Georgia"/>
          <w:b/>
          <w:color w:val="000000"/>
        </w:rPr>
        <w:t>§ 6</w:t>
      </w:r>
    </w:p>
    <w:p w14:paraId="00000025"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1.</w:t>
      </w:r>
      <w:r>
        <w:rPr>
          <w:rFonts w:ascii="Georgia" w:eastAsia="Georgia" w:hAnsi="Georgia" w:cs="Georgia"/>
          <w:color w:val="000000"/>
        </w:rPr>
        <w:tab/>
        <w:t>Rozstrzygnięcie Konkursu ma miejsce po naradzie Komisji Konkursowej, przeprowadzonej bezpośrednio po zamknięciu drugiego etapu Konkursu.</w:t>
      </w:r>
    </w:p>
    <w:p w14:paraId="00000026"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2.</w:t>
      </w:r>
      <w:r>
        <w:rPr>
          <w:rFonts w:ascii="Georgia" w:eastAsia="Georgia" w:hAnsi="Georgia" w:cs="Georgia"/>
          <w:color w:val="000000"/>
        </w:rPr>
        <w:tab/>
        <w:t>Komisja konkursowa ogłasza laureatów I. (zwycięzca konkursu), II. i III. miejsca.</w:t>
      </w:r>
    </w:p>
    <w:p w14:paraId="00000027"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3.</w:t>
      </w:r>
      <w:r>
        <w:rPr>
          <w:rFonts w:ascii="Georgia" w:eastAsia="Georgia" w:hAnsi="Georgia" w:cs="Georgia"/>
          <w:color w:val="000000"/>
        </w:rPr>
        <w:tab/>
        <w:t xml:space="preserve">Laureaci I., II. i III. miejsca otrzymają ocenę bardzo dobrą z egzaminu z przedmiotu postępowanie cywilne pod warunkiem uzyskania co najmniej 20 punktów z części pisemnej </w:t>
      </w:r>
      <w:proofErr w:type="gramStart"/>
      <w:r>
        <w:rPr>
          <w:rFonts w:ascii="Georgia" w:eastAsia="Georgia" w:hAnsi="Georgia" w:cs="Georgia"/>
          <w:color w:val="000000"/>
        </w:rPr>
        <w:t>konkursu,</w:t>
      </w:r>
      <w:proofErr w:type="gramEnd"/>
      <w:r>
        <w:rPr>
          <w:rFonts w:ascii="Georgia" w:eastAsia="Georgia" w:hAnsi="Georgia" w:cs="Georgia"/>
          <w:color w:val="000000"/>
        </w:rPr>
        <w:t xml:space="preserve"> lub z innego wybranego przez siebie przedmiotu z zakresu postępowania cywilnego.</w:t>
      </w:r>
    </w:p>
    <w:p w14:paraId="00000028" w14:textId="319790CE" w:rsidR="00D03663" w:rsidRPr="00D67308" w:rsidRDefault="00000000">
      <w:pPr>
        <w:pBdr>
          <w:top w:val="nil"/>
          <w:left w:val="nil"/>
          <w:bottom w:val="nil"/>
          <w:right w:val="nil"/>
          <w:between w:val="nil"/>
        </w:pBdr>
        <w:spacing w:after="200" w:line="276" w:lineRule="auto"/>
        <w:ind w:left="720" w:right="288" w:hanging="360"/>
        <w:jc w:val="both"/>
        <w:rPr>
          <w:color w:val="000000" w:themeColor="text1"/>
        </w:rPr>
      </w:pPr>
      <w:r>
        <w:rPr>
          <w:rFonts w:ascii="Georgia" w:eastAsia="Georgia" w:hAnsi="Georgia" w:cs="Georgia"/>
          <w:color w:val="000000"/>
        </w:rPr>
        <w:t>4.</w:t>
      </w:r>
      <w:r>
        <w:rPr>
          <w:rFonts w:ascii="Georgia" w:eastAsia="Georgia" w:hAnsi="Georgia" w:cs="Georgia"/>
          <w:color w:val="000000"/>
        </w:rPr>
        <w:tab/>
        <w:t>Zwycięzca oraz laureat II miejsca uzyskają</w:t>
      </w:r>
      <w:r w:rsidR="005939A5">
        <w:rPr>
          <w:rFonts w:ascii="Georgia" w:eastAsia="Georgia" w:hAnsi="Georgia" w:cs="Georgia"/>
          <w:color w:val="000000"/>
        </w:rPr>
        <w:t xml:space="preserve"> prawo </w:t>
      </w:r>
      <w:r>
        <w:rPr>
          <w:rFonts w:ascii="Georgia" w:eastAsia="Georgia" w:hAnsi="Georgia" w:cs="Georgia"/>
          <w:color w:val="000000"/>
        </w:rPr>
        <w:t xml:space="preserve">do wzięcia udziału w </w:t>
      </w:r>
      <w:r w:rsidR="00E10103">
        <w:rPr>
          <w:rFonts w:ascii="Georgia" w:eastAsia="Georgia" w:hAnsi="Georgia" w:cs="Georgia"/>
          <w:color w:val="000000"/>
        </w:rPr>
        <w:t>VIII Ogólnopolskim Konkursie Wiedzy o Postępowaniu Cywilnym.</w:t>
      </w:r>
    </w:p>
    <w:p w14:paraId="00000029"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5.</w:t>
      </w:r>
      <w:r>
        <w:rPr>
          <w:rFonts w:ascii="Georgia" w:eastAsia="Georgia" w:hAnsi="Georgia" w:cs="Georgia"/>
          <w:color w:val="000000"/>
        </w:rPr>
        <w:tab/>
        <w:t>Komisja konkursowa może przewidzieć także nagrody rzeczowe, w szczególności książki lub czasopisma naukowe.</w:t>
      </w:r>
    </w:p>
    <w:p w14:paraId="0000002A"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7.</w:t>
      </w:r>
      <w:r>
        <w:rPr>
          <w:rFonts w:ascii="Georgia" w:eastAsia="Georgia" w:hAnsi="Georgia" w:cs="Georgia"/>
          <w:color w:val="000000"/>
        </w:rPr>
        <w:tab/>
        <w:t xml:space="preserve">Uczestnicy konkursu mogą otrzymać certyfikat poświadczający udział w Konkursie, o ile w dniu przeprowadzania drugiego etapu konkursu zgłoszą stosowny wniosek na adres </w:t>
      </w:r>
      <w:proofErr w:type="spellStart"/>
      <w:r>
        <w:rPr>
          <w:rFonts w:ascii="Georgia" w:eastAsia="Georgia" w:hAnsi="Georgia" w:cs="Georgia"/>
          <w:color w:val="000000"/>
        </w:rPr>
        <w:t>mejlowy</w:t>
      </w:r>
      <w:proofErr w:type="spellEnd"/>
      <w:r>
        <w:rPr>
          <w:rFonts w:ascii="Georgia" w:eastAsia="Georgia" w:hAnsi="Georgia" w:cs="Georgia"/>
          <w:color w:val="000000"/>
        </w:rPr>
        <w:t xml:space="preserve"> </w:t>
      </w:r>
      <w:hyperlink r:id="rId8">
        <w:r w:rsidR="00D03663">
          <w:rPr>
            <w:rFonts w:ascii="Georgia" w:eastAsia="Georgia" w:hAnsi="Georgia" w:cs="Georgia"/>
            <w:color w:val="000000"/>
            <w:highlight w:val="white"/>
            <w:u w:val="single"/>
          </w:rPr>
          <w:t>pawel.wrzaszcz@kul.pl</w:t>
        </w:r>
      </w:hyperlink>
      <w:r>
        <w:rPr>
          <w:rFonts w:ascii="Georgia" w:eastAsia="Georgia" w:hAnsi="Georgia" w:cs="Georgia"/>
          <w:color w:val="000000"/>
        </w:rPr>
        <w:t>. Miejsce i termin odbioru certyfikatów zostaną wskazane w odpowiedzi na zgłoszenie.</w:t>
      </w:r>
    </w:p>
    <w:p w14:paraId="0000002B" w14:textId="77777777" w:rsidR="00D03663" w:rsidRDefault="00000000">
      <w:pPr>
        <w:pBdr>
          <w:top w:val="nil"/>
          <w:left w:val="nil"/>
          <w:bottom w:val="nil"/>
          <w:right w:val="nil"/>
          <w:between w:val="nil"/>
        </w:pBdr>
        <w:spacing w:after="200" w:line="276" w:lineRule="auto"/>
        <w:ind w:right="288"/>
        <w:jc w:val="center"/>
        <w:rPr>
          <w:color w:val="000000"/>
        </w:rPr>
      </w:pPr>
      <w:r>
        <w:rPr>
          <w:rFonts w:ascii="Georgia" w:eastAsia="Georgia" w:hAnsi="Georgia" w:cs="Georgia"/>
          <w:b/>
          <w:color w:val="000000"/>
        </w:rPr>
        <w:t>§ 7</w:t>
      </w:r>
    </w:p>
    <w:p w14:paraId="0000002C"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1.</w:t>
      </w:r>
      <w:r>
        <w:rPr>
          <w:rFonts w:ascii="Georgia" w:eastAsia="Georgia" w:hAnsi="Georgia" w:cs="Georgia"/>
          <w:color w:val="000000"/>
        </w:rPr>
        <w:tab/>
        <w:t>Do dokonywania wiążącej wykładni przepisów Regulaminu Konkursu oraz rozstrzygania sporów związanych z jego stosowaniem uprawniona jest wyłącznie Komisja Konkursowa.</w:t>
      </w:r>
    </w:p>
    <w:p w14:paraId="0000002D" w14:textId="77777777" w:rsidR="00D03663" w:rsidRDefault="00000000">
      <w:pPr>
        <w:pBdr>
          <w:top w:val="nil"/>
          <w:left w:val="nil"/>
          <w:bottom w:val="nil"/>
          <w:right w:val="nil"/>
          <w:between w:val="nil"/>
        </w:pBdr>
        <w:spacing w:after="200" w:line="276" w:lineRule="auto"/>
        <w:ind w:left="720" w:right="288" w:hanging="360"/>
        <w:jc w:val="both"/>
        <w:rPr>
          <w:color w:val="000000"/>
        </w:rPr>
      </w:pPr>
      <w:r>
        <w:rPr>
          <w:rFonts w:ascii="Georgia" w:eastAsia="Georgia" w:hAnsi="Georgia" w:cs="Georgia"/>
          <w:color w:val="000000"/>
        </w:rPr>
        <w:t>2.</w:t>
      </w:r>
      <w:r>
        <w:rPr>
          <w:rFonts w:ascii="Georgia" w:eastAsia="Georgia" w:hAnsi="Georgia" w:cs="Georgia"/>
          <w:color w:val="000000"/>
        </w:rPr>
        <w:tab/>
        <w:t>Decyzje Komisji Konkursowej są ostateczne i nie wymagają uzasadnienia.</w:t>
      </w:r>
    </w:p>
    <w:p w14:paraId="0000002E" w14:textId="77777777" w:rsidR="00D03663" w:rsidRDefault="00D03663">
      <w:pPr>
        <w:pBdr>
          <w:top w:val="nil"/>
          <w:left w:val="nil"/>
          <w:bottom w:val="nil"/>
          <w:right w:val="nil"/>
          <w:between w:val="nil"/>
        </w:pBdr>
        <w:spacing w:line="264" w:lineRule="auto"/>
        <w:jc w:val="both"/>
        <w:rPr>
          <w:rFonts w:ascii="Cambria" w:eastAsia="Cambria" w:hAnsi="Cambria" w:cs="Cambria"/>
          <w:color w:val="000000"/>
          <w:sz w:val="22"/>
          <w:szCs w:val="22"/>
          <w:highlight w:val="white"/>
        </w:rPr>
      </w:pPr>
    </w:p>
    <w:p w14:paraId="0000002F" w14:textId="77777777" w:rsidR="00D03663" w:rsidRDefault="00D03663">
      <w:pPr>
        <w:pBdr>
          <w:top w:val="nil"/>
          <w:left w:val="nil"/>
          <w:bottom w:val="nil"/>
          <w:right w:val="nil"/>
          <w:between w:val="nil"/>
        </w:pBdr>
        <w:spacing w:line="264" w:lineRule="auto"/>
        <w:jc w:val="both"/>
        <w:rPr>
          <w:rFonts w:ascii="Cambria" w:eastAsia="Cambria" w:hAnsi="Cambria" w:cs="Cambria"/>
          <w:color w:val="000000"/>
          <w:sz w:val="22"/>
          <w:szCs w:val="22"/>
          <w:highlight w:val="white"/>
        </w:rPr>
      </w:pPr>
    </w:p>
    <w:p w14:paraId="00000030" w14:textId="77777777" w:rsidR="00D03663" w:rsidRDefault="00000000">
      <w:pPr>
        <w:pBdr>
          <w:top w:val="nil"/>
          <w:left w:val="nil"/>
          <w:bottom w:val="nil"/>
          <w:right w:val="nil"/>
          <w:between w:val="nil"/>
        </w:pBdr>
        <w:spacing w:line="264" w:lineRule="auto"/>
        <w:ind w:left="283" w:hanging="283"/>
        <w:jc w:val="center"/>
        <w:rPr>
          <w:rFonts w:ascii="Georgia" w:eastAsia="Georgia" w:hAnsi="Georgia" w:cs="Georgia"/>
          <w:color w:val="000000"/>
        </w:rPr>
      </w:pPr>
      <w:r>
        <w:rPr>
          <w:rFonts w:ascii="Georgia" w:eastAsia="Georgia" w:hAnsi="Georgia" w:cs="Georgia"/>
          <w:b/>
          <w:color w:val="000000"/>
          <w:highlight w:val="white"/>
        </w:rPr>
        <w:t>KLAUZULA INFORMACYJNA</w:t>
      </w:r>
    </w:p>
    <w:p w14:paraId="00000031" w14:textId="77777777" w:rsidR="00D03663" w:rsidRDefault="00D03663">
      <w:pPr>
        <w:pBdr>
          <w:top w:val="nil"/>
          <w:left w:val="nil"/>
          <w:bottom w:val="nil"/>
          <w:right w:val="nil"/>
          <w:between w:val="nil"/>
        </w:pBdr>
        <w:spacing w:line="264" w:lineRule="auto"/>
        <w:ind w:left="283" w:hanging="283"/>
        <w:jc w:val="center"/>
        <w:rPr>
          <w:rFonts w:ascii="Georgia" w:eastAsia="Georgia" w:hAnsi="Georgia" w:cs="Georgia"/>
          <w:color w:val="000000"/>
          <w:highlight w:val="white"/>
        </w:rPr>
      </w:pPr>
    </w:p>
    <w:p w14:paraId="00000032" w14:textId="77777777" w:rsidR="00D03663" w:rsidRDefault="00000000">
      <w:pPr>
        <w:pBdr>
          <w:top w:val="nil"/>
          <w:left w:val="nil"/>
          <w:bottom w:val="nil"/>
          <w:right w:val="nil"/>
          <w:between w:val="nil"/>
        </w:pBdr>
        <w:spacing w:line="264" w:lineRule="auto"/>
        <w:ind w:left="283" w:hanging="283"/>
        <w:jc w:val="both"/>
        <w:rPr>
          <w:rFonts w:ascii="Georgia" w:eastAsia="Georgia" w:hAnsi="Georgia" w:cs="Georgia"/>
          <w:color w:val="000000"/>
        </w:rPr>
      </w:pPr>
      <w:r>
        <w:rPr>
          <w:rFonts w:ascii="Georgia" w:eastAsia="Georgia" w:hAnsi="Georgia" w:cs="Georgia"/>
          <w:color w:val="000000"/>
          <w:highlight w:val="white"/>
        </w:rPr>
        <w:t>1. Administratorem jest Katolicki Uniwersytet Lubelski Jana Pawła II (adres: Al. Racławickie 14, 20 – 950 Lublin, adres e-mail: kul@kul.pl numer telefonu: 81 445 41 01), reprezentowany przez Rektora.</w:t>
      </w:r>
    </w:p>
    <w:p w14:paraId="00000033" w14:textId="77777777" w:rsidR="00D03663" w:rsidRDefault="00000000">
      <w:pPr>
        <w:pBdr>
          <w:top w:val="nil"/>
          <w:left w:val="nil"/>
          <w:bottom w:val="nil"/>
          <w:right w:val="nil"/>
          <w:between w:val="nil"/>
        </w:pBdr>
        <w:spacing w:line="264" w:lineRule="auto"/>
        <w:ind w:left="283" w:hanging="283"/>
        <w:jc w:val="both"/>
        <w:rPr>
          <w:rFonts w:ascii="Georgia" w:eastAsia="Georgia" w:hAnsi="Georgia" w:cs="Georgia"/>
          <w:color w:val="000000"/>
        </w:rPr>
      </w:pPr>
      <w:r>
        <w:rPr>
          <w:rFonts w:ascii="Georgia" w:eastAsia="Georgia" w:hAnsi="Georgia" w:cs="Georgia"/>
          <w:color w:val="000000"/>
          <w:highlight w:val="white"/>
        </w:rPr>
        <w:t xml:space="preserve">2. Administrator powołał inspektora ochrony danych (adres e-mail: </w:t>
      </w:r>
      <w:r>
        <w:rPr>
          <w:rFonts w:ascii="Georgia" w:eastAsia="Georgia" w:hAnsi="Georgia" w:cs="Georgia"/>
          <w:b/>
          <w:color w:val="000000"/>
          <w:highlight w:val="white"/>
          <w:u w:val="single"/>
        </w:rPr>
        <w:t>iod@kul.pl</w:t>
      </w:r>
      <w:r>
        <w:rPr>
          <w:rFonts w:ascii="Georgia" w:eastAsia="Georgia" w:hAnsi="Georgia" w:cs="Georgia"/>
          <w:color w:val="000000"/>
          <w:highlight w:val="white"/>
        </w:rPr>
        <w:t xml:space="preserve">, numer telefonu: </w:t>
      </w:r>
      <w:r>
        <w:rPr>
          <w:rFonts w:ascii="Georgia" w:eastAsia="Georgia" w:hAnsi="Georgia" w:cs="Georgia"/>
          <w:b/>
          <w:color w:val="000000"/>
          <w:highlight w:val="white"/>
          <w:u w:val="single"/>
        </w:rPr>
        <w:t>81 445 32 30</w:t>
      </w:r>
      <w:r>
        <w:rPr>
          <w:rFonts w:ascii="Georgia" w:eastAsia="Georgia" w:hAnsi="Georgia" w:cs="Georgia"/>
          <w:color w:val="000000"/>
          <w:highlight w:val="white"/>
        </w:rPr>
        <w:t>).</w:t>
      </w:r>
    </w:p>
    <w:p w14:paraId="00000034" w14:textId="77777777" w:rsidR="00D03663" w:rsidRDefault="00000000">
      <w:pPr>
        <w:pBdr>
          <w:top w:val="nil"/>
          <w:left w:val="nil"/>
          <w:bottom w:val="nil"/>
          <w:right w:val="nil"/>
          <w:between w:val="nil"/>
        </w:pBdr>
        <w:spacing w:line="264" w:lineRule="auto"/>
        <w:ind w:left="283" w:hanging="283"/>
        <w:jc w:val="both"/>
        <w:rPr>
          <w:rFonts w:ascii="Georgia" w:eastAsia="Georgia" w:hAnsi="Georgia" w:cs="Georgia"/>
          <w:color w:val="000000"/>
        </w:rPr>
      </w:pPr>
      <w:r>
        <w:rPr>
          <w:rFonts w:ascii="Georgia" w:eastAsia="Georgia" w:hAnsi="Georgia" w:cs="Georgia"/>
          <w:color w:val="000000"/>
          <w:highlight w:val="white"/>
        </w:rPr>
        <w:t>3. Dane osobowe będą przetwarzane w celu organizacji konkursu pt. „Konkurs wiedzy o postępowaniu cywilnym”.</w:t>
      </w:r>
    </w:p>
    <w:p w14:paraId="00000035" w14:textId="77777777" w:rsidR="00D03663" w:rsidRDefault="00000000">
      <w:pPr>
        <w:pBdr>
          <w:top w:val="nil"/>
          <w:left w:val="nil"/>
          <w:bottom w:val="nil"/>
          <w:right w:val="nil"/>
          <w:between w:val="nil"/>
        </w:pBdr>
        <w:spacing w:line="264" w:lineRule="auto"/>
        <w:ind w:left="283" w:hanging="283"/>
        <w:jc w:val="both"/>
        <w:rPr>
          <w:rFonts w:ascii="Georgia" w:eastAsia="Georgia" w:hAnsi="Georgia" w:cs="Georgia"/>
          <w:color w:val="000000"/>
        </w:rPr>
      </w:pPr>
      <w:r>
        <w:rPr>
          <w:rFonts w:ascii="Georgia" w:eastAsia="Georgia" w:hAnsi="Georgia" w:cs="Georgia"/>
          <w:color w:val="000000"/>
          <w:highlight w:val="white"/>
        </w:rPr>
        <w:t>4. Dane osobowe będą przetwarzane przez okres niezbędny do realizacji celu, z uwzględnieniem okresów przechowywania określonych w przepisach odrębnych, w tym archiwalnych. W przypadku cofnięcia zgody dane będą przetwarzane przez okres niezbędny do realizacji żądania.</w:t>
      </w:r>
    </w:p>
    <w:p w14:paraId="00000036" w14:textId="77777777" w:rsidR="00D03663" w:rsidRDefault="00000000">
      <w:pPr>
        <w:pBdr>
          <w:top w:val="nil"/>
          <w:left w:val="nil"/>
          <w:bottom w:val="nil"/>
          <w:right w:val="nil"/>
          <w:between w:val="nil"/>
        </w:pBdr>
        <w:spacing w:line="264" w:lineRule="auto"/>
        <w:ind w:left="283" w:hanging="283"/>
        <w:jc w:val="both"/>
        <w:rPr>
          <w:rFonts w:ascii="Georgia" w:eastAsia="Georgia" w:hAnsi="Georgia" w:cs="Georgia"/>
          <w:color w:val="000000"/>
        </w:rPr>
      </w:pPr>
      <w:r>
        <w:rPr>
          <w:rFonts w:ascii="Georgia" w:eastAsia="Georgia" w:hAnsi="Georgia" w:cs="Georgia"/>
          <w:color w:val="000000"/>
          <w:highlight w:val="white"/>
        </w:rPr>
        <w:t>5. Podstawą prawną przetwarzania danych jest zgoda osoby, której dane dotyczą.</w:t>
      </w:r>
    </w:p>
    <w:p w14:paraId="00000037" w14:textId="33175E24" w:rsidR="00D03663" w:rsidRDefault="00000000">
      <w:pPr>
        <w:pBdr>
          <w:top w:val="nil"/>
          <w:left w:val="nil"/>
          <w:bottom w:val="nil"/>
          <w:right w:val="nil"/>
          <w:between w:val="nil"/>
        </w:pBdr>
        <w:spacing w:line="264" w:lineRule="auto"/>
        <w:ind w:left="283" w:hanging="283"/>
        <w:jc w:val="both"/>
        <w:rPr>
          <w:rFonts w:ascii="Georgia" w:eastAsia="Georgia" w:hAnsi="Georgia" w:cs="Georgia"/>
          <w:color w:val="00FF00"/>
        </w:rPr>
      </w:pPr>
      <w:r>
        <w:rPr>
          <w:rFonts w:ascii="Georgia" w:eastAsia="Georgia" w:hAnsi="Georgia" w:cs="Georgia"/>
          <w:color w:val="000000"/>
          <w:highlight w:val="white"/>
        </w:rPr>
        <w:t xml:space="preserve">6. Administrator przekazuje dane osobom upoważnionym do przetwarzania danych osobowych. Dane osobowe laureatów konkursu, którzy zostali zakwalifikowani do udziału w </w:t>
      </w:r>
      <w:r w:rsidR="005939A5">
        <w:rPr>
          <w:rFonts w:ascii="Georgia" w:eastAsia="Georgia" w:hAnsi="Georgia" w:cs="Georgia"/>
          <w:color w:val="000000"/>
          <w:highlight w:val="white"/>
        </w:rPr>
        <w:t xml:space="preserve">VIII </w:t>
      </w:r>
      <w:r>
        <w:rPr>
          <w:rFonts w:ascii="Georgia" w:eastAsia="Georgia" w:hAnsi="Georgia" w:cs="Georgia"/>
          <w:color w:val="000000"/>
          <w:highlight w:val="white"/>
        </w:rPr>
        <w:t>Ogólnopolskim Konkursie Wiedzy o</w:t>
      </w:r>
      <w:r w:rsidR="00D67308">
        <w:rPr>
          <w:rFonts w:ascii="Georgia" w:eastAsia="Georgia" w:hAnsi="Georgia" w:cs="Georgia"/>
          <w:color w:val="000000"/>
          <w:highlight w:val="white"/>
        </w:rPr>
        <w:t> </w:t>
      </w:r>
      <w:r>
        <w:rPr>
          <w:rFonts w:ascii="Georgia" w:eastAsia="Georgia" w:hAnsi="Georgia" w:cs="Georgia"/>
          <w:color w:val="000000"/>
          <w:highlight w:val="white"/>
        </w:rPr>
        <w:t xml:space="preserve">Postępowaniu </w:t>
      </w:r>
      <w:r w:rsidRPr="005939A5">
        <w:rPr>
          <w:rFonts w:ascii="Georgia" w:eastAsia="Georgia" w:hAnsi="Georgia" w:cs="Georgia"/>
          <w:color w:val="000000" w:themeColor="text1"/>
          <w:highlight w:val="white"/>
        </w:rPr>
        <w:t xml:space="preserve">Cywilnym będą udostępnione organizatorowi ogólnopolskiego konkursu, tj. </w:t>
      </w:r>
      <w:r w:rsidR="005939A5">
        <w:rPr>
          <w:rFonts w:ascii="Georgia" w:eastAsia="Georgia" w:hAnsi="Georgia" w:cs="Georgia"/>
          <w:color w:val="000000" w:themeColor="text1"/>
        </w:rPr>
        <w:t>Uniwersytetowi Jana Kochanowskiego w Kielcach.</w:t>
      </w:r>
    </w:p>
    <w:p w14:paraId="00000038" w14:textId="77777777" w:rsidR="00D03663" w:rsidRDefault="00000000">
      <w:pPr>
        <w:pBdr>
          <w:top w:val="nil"/>
          <w:left w:val="nil"/>
          <w:bottom w:val="nil"/>
          <w:right w:val="nil"/>
          <w:between w:val="nil"/>
        </w:pBdr>
        <w:spacing w:line="264" w:lineRule="auto"/>
        <w:ind w:left="283" w:hanging="283"/>
        <w:jc w:val="both"/>
        <w:rPr>
          <w:rFonts w:ascii="Georgia" w:eastAsia="Georgia" w:hAnsi="Georgia" w:cs="Georgia"/>
          <w:color w:val="000000"/>
        </w:rPr>
      </w:pPr>
      <w:r>
        <w:rPr>
          <w:rFonts w:ascii="Georgia" w:eastAsia="Georgia" w:hAnsi="Georgia" w:cs="Georgia"/>
          <w:color w:val="000000"/>
          <w:highlight w:val="white"/>
        </w:rPr>
        <w:t>7. Osoba, której dane dotyczą ma prawo do:</w:t>
      </w:r>
    </w:p>
    <w:p w14:paraId="00000039" w14:textId="77777777" w:rsidR="00D03663" w:rsidRDefault="00000000">
      <w:pPr>
        <w:pBdr>
          <w:top w:val="nil"/>
          <w:left w:val="nil"/>
          <w:bottom w:val="nil"/>
          <w:right w:val="nil"/>
          <w:between w:val="nil"/>
        </w:pBdr>
        <w:spacing w:line="264" w:lineRule="auto"/>
        <w:ind w:left="283"/>
        <w:jc w:val="both"/>
        <w:rPr>
          <w:rFonts w:ascii="Georgia" w:eastAsia="Georgia" w:hAnsi="Georgia" w:cs="Georgia"/>
          <w:color w:val="000000"/>
        </w:rPr>
      </w:pPr>
      <w:r>
        <w:rPr>
          <w:rFonts w:ascii="Georgia" w:eastAsia="Georgia" w:hAnsi="Georgia" w:cs="Georgia"/>
          <w:color w:val="000000"/>
          <w:highlight w:val="white"/>
        </w:rPr>
        <w:t>- żądania dostępu do danych osobowych oraz ich sprostowania, usunięcia lub ograniczenia przetwarzania danych osobowych;</w:t>
      </w:r>
    </w:p>
    <w:p w14:paraId="0000003A" w14:textId="77777777" w:rsidR="00D03663" w:rsidRDefault="00000000">
      <w:pPr>
        <w:pBdr>
          <w:top w:val="nil"/>
          <w:left w:val="nil"/>
          <w:bottom w:val="nil"/>
          <w:right w:val="nil"/>
          <w:between w:val="nil"/>
        </w:pBdr>
        <w:spacing w:line="264" w:lineRule="auto"/>
        <w:ind w:left="283"/>
        <w:jc w:val="both"/>
        <w:rPr>
          <w:rFonts w:ascii="Georgia" w:eastAsia="Georgia" w:hAnsi="Georgia" w:cs="Georgia"/>
          <w:color w:val="000000"/>
        </w:rPr>
      </w:pPr>
      <w:r>
        <w:rPr>
          <w:rFonts w:ascii="Georgia" w:eastAsia="Georgia" w:hAnsi="Georgia" w:cs="Georgia"/>
          <w:color w:val="000000"/>
          <w:highlight w:val="white"/>
        </w:rPr>
        <w:lastRenderedPageBreak/>
        <w:t>- cofnięcia zgody w dowolnym momencie bez wpływu na zgodność z prawem przetwarzania, którego dokonano na podstawie zgody przed jej cofnięciem;</w:t>
      </w:r>
    </w:p>
    <w:p w14:paraId="0000003B" w14:textId="77777777" w:rsidR="00D03663" w:rsidRDefault="00000000">
      <w:pPr>
        <w:pBdr>
          <w:top w:val="nil"/>
          <w:left w:val="nil"/>
          <w:bottom w:val="nil"/>
          <w:right w:val="nil"/>
          <w:between w:val="nil"/>
        </w:pBdr>
        <w:spacing w:line="264" w:lineRule="auto"/>
        <w:ind w:left="283"/>
        <w:jc w:val="both"/>
        <w:rPr>
          <w:rFonts w:ascii="Georgia" w:eastAsia="Georgia" w:hAnsi="Georgia" w:cs="Georgia"/>
          <w:color w:val="000000"/>
        </w:rPr>
      </w:pPr>
      <w:r>
        <w:rPr>
          <w:rFonts w:ascii="Georgia" w:eastAsia="Georgia" w:hAnsi="Georgia" w:cs="Georgia"/>
          <w:color w:val="000000"/>
          <w:highlight w:val="white"/>
        </w:rPr>
        <w:t>- wniesienia skargi do Prezesa Urzędu Ochrony Danych Osobowych.</w:t>
      </w:r>
    </w:p>
    <w:p w14:paraId="0000003C" w14:textId="77777777" w:rsidR="00D03663" w:rsidRDefault="00D03663">
      <w:pPr>
        <w:pBdr>
          <w:top w:val="nil"/>
          <w:left w:val="nil"/>
          <w:bottom w:val="nil"/>
          <w:right w:val="nil"/>
          <w:between w:val="nil"/>
        </w:pBdr>
        <w:spacing w:line="264" w:lineRule="auto"/>
        <w:ind w:left="283"/>
        <w:jc w:val="both"/>
        <w:rPr>
          <w:rFonts w:ascii="Georgia" w:eastAsia="Georgia" w:hAnsi="Georgia" w:cs="Georgia"/>
          <w:color w:val="000000"/>
          <w:highlight w:val="white"/>
        </w:rPr>
      </w:pPr>
    </w:p>
    <w:p w14:paraId="0000003D" w14:textId="77777777" w:rsidR="00D03663" w:rsidRDefault="00000000">
      <w:pPr>
        <w:pBdr>
          <w:top w:val="nil"/>
          <w:left w:val="nil"/>
          <w:bottom w:val="nil"/>
          <w:right w:val="nil"/>
          <w:between w:val="nil"/>
        </w:pBdr>
        <w:spacing w:line="264" w:lineRule="auto"/>
        <w:ind w:left="283"/>
        <w:jc w:val="both"/>
        <w:rPr>
          <w:rFonts w:ascii="Georgia" w:eastAsia="Georgia" w:hAnsi="Georgia" w:cs="Georgia"/>
          <w:color w:val="000000"/>
        </w:rPr>
      </w:pPr>
      <w:r>
        <w:rPr>
          <w:rFonts w:ascii="Georgia" w:eastAsia="Georgia" w:hAnsi="Georgia" w:cs="Georgia"/>
          <w:color w:val="000000"/>
          <w:highlight w:val="white"/>
        </w:rPr>
        <w:t xml:space="preserve">Wyrażenie zgody jest w pełni dobrowolne, niemniej konieczne, aby wziąć udział w konkursie. </w:t>
      </w:r>
      <w:r>
        <w:rPr>
          <w:rFonts w:ascii="Georgia" w:eastAsia="Georgia" w:hAnsi="Georgia" w:cs="Georgia"/>
          <w:color w:val="000000"/>
        </w:rPr>
        <w:t>Zgoda może być cofnięta w każdym momencie, jednak bez wpływu na zgodność z prawem przetwarzania danych osobowych, którego dokonano na podstawie zgody przed jej cofnięciem.</w:t>
      </w:r>
    </w:p>
    <w:p w14:paraId="51E35E9A" w14:textId="77777777" w:rsidR="00D67308" w:rsidRDefault="00D67308">
      <w:pPr>
        <w:pBdr>
          <w:top w:val="nil"/>
          <w:left w:val="nil"/>
          <w:bottom w:val="nil"/>
          <w:right w:val="nil"/>
          <w:between w:val="nil"/>
        </w:pBdr>
        <w:spacing w:line="264" w:lineRule="auto"/>
        <w:ind w:left="283"/>
        <w:jc w:val="right"/>
        <w:rPr>
          <w:rFonts w:ascii="Georgia" w:eastAsia="Georgia" w:hAnsi="Georgia" w:cs="Georgia"/>
          <w:b/>
          <w:color w:val="FF0000"/>
        </w:rPr>
      </w:pPr>
    </w:p>
    <w:p w14:paraId="729F3003" w14:textId="77777777" w:rsidR="00D67308" w:rsidRDefault="00D67308">
      <w:pPr>
        <w:pBdr>
          <w:top w:val="nil"/>
          <w:left w:val="nil"/>
          <w:bottom w:val="nil"/>
          <w:right w:val="nil"/>
          <w:between w:val="nil"/>
        </w:pBdr>
        <w:spacing w:line="264" w:lineRule="auto"/>
        <w:ind w:left="283"/>
        <w:jc w:val="right"/>
        <w:rPr>
          <w:rFonts w:ascii="Georgia" w:eastAsia="Georgia" w:hAnsi="Georgia" w:cs="Georgia"/>
          <w:b/>
          <w:color w:val="FF0000"/>
        </w:rPr>
      </w:pPr>
    </w:p>
    <w:p w14:paraId="0000003E" w14:textId="3E5233EF" w:rsidR="00D03663" w:rsidRDefault="00000000">
      <w:pPr>
        <w:pBdr>
          <w:top w:val="nil"/>
          <w:left w:val="nil"/>
          <w:bottom w:val="nil"/>
          <w:right w:val="nil"/>
          <w:between w:val="nil"/>
        </w:pBdr>
        <w:spacing w:line="264" w:lineRule="auto"/>
        <w:ind w:left="283"/>
        <w:jc w:val="right"/>
        <w:rPr>
          <w:rFonts w:ascii="Georgia" w:eastAsia="Georgia" w:hAnsi="Georgia" w:cs="Georgia"/>
          <w:color w:val="000000"/>
        </w:rPr>
      </w:pPr>
      <w:r>
        <w:rPr>
          <w:rFonts w:ascii="Georgia" w:eastAsia="Georgia" w:hAnsi="Georgia" w:cs="Georgia"/>
          <w:b/>
          <w:color w:val="FF0000"/>
        </w:rPr>
        <w:t xml:space="preserve">Załącznik nr 1 </w:t>
      </w:r>
    </w:p>
    <w:p w14:paraId="0000003F" w14:textId="77777777" w:rsidR="00D03663" w:rsidRDefault="00D03663">
      <w:pPr>
        <w:pBdr>
          <w:top w:val="nil"/>
          <w:left w:val="nil"/>
          <w:bottom w:val="nil"/>
          <w:right w:val="nil"/>
          <w:between w:val="nil"/>
        </w:pBdr>
        <w:spacing w:line="264" w:lineRule="auto"/>
        <w:ind w:left="283"/>
        <w:jc w:val="both"/>
        <w:rPr>
          <w:rFonts w:ascii="Georgia" w:eastAsia="Georgia" w:hAnsi="Georgia" w:cs="Georgia"/>
          <w:color w:val="000000"/>
        </w:rPr>
      </w:pPr>
    </w:p>
    <w:p w14:paraId="00000040" w14:textId="77777777" w:rsidR="00D03663" w:rsidRDefault="00000000">
      <w:pPr>
        <w:pBdr>
          <w:top w:val="nil"/>
          <w:left w:val="nil"/>
          <w:bottom w:val="nil"/>
          <w:right w:val="nil"/>
          <w:between w:val="nil"/>
        </w:pBdr>
        <w:spacing w:line="360" w:lineRule="auto"/>
        <w:ind w:left="283" w:firstLine="437"/>
        <w:jc w:val="both"/>
        <w:rPr>
          <w:rFonts w:ascii="Georgia" w:eastAsia="Georgia" w:hAnsi="Georgia" w:cs="Georgia"/>
          <w:color w:val="000000"/>
        </w:rPr>
      </w:pPr>
      <w:r>
        <w:rPr>
          <w:rFonts w:ascii="Georgia" w:eastAsia="Georgia" w:hAnsi="Georgia" w:cs="Georgia"/>
          <w:color w:val="000000"/>
        </w:rPr>
        <w:t>Oświadczam, że zapoznałem/</w:t>
      </w:r>
      <w:proofErr w:type="spellStart"/>
      <w:r>
        <w:rPr>
          <w:rFonts w:ascii="Georgia" w:eastAsia="Georgia" w:hAnsi="Georgia" w:cs="Georgia"/>
          <w:color w:val="000000"/>
        </w:rPr>
        <w:t>am</w:t>
      </w:r>
      <w:proofErr w:type="spellEnd"/>
      <w:r>
        <w:rPr>
          <w:rFonts w:ascii="Georgia" w:eastAsia="Georgia" w:hAnsi="Georgia" w:cs="Georgia"/>
          <w:color w:val="000000"/>
        </w:rPr>
        <w:t xml:space="preserve"> się z Regulaminem „Konkursu wiedzy o postępowaniu cywilnym” edycja 2025 organizowanego przez Katedrę Postępowania Cywilnego Katolickiego Uniwersytetu Lubelskiego Jana Pawła II i akceptuję wszystkie zawarte w nim warunki.</w:t>
      </w:r>
    </w:p>
    <w:p w14:paraId="00000041" w14:textId="77777777" w:rsidR="00D03663" w:rsidRDefault="00D03663">
      <w:pPr>
        <w:pBdr>
          <w:top w:val="nil"/>
          <w:left w:val="nil"/>
          <w:bottom w:val="nil"/>
          <w:right w:val="nil"/>
          <w:between w:val="nil"/>
        </w:pBdr>
        <w:spacing w:line="360" w:lineRule="auto"/>
        <w:ind w:left="283"/>
        <w:jc w:val="both"/>
        <w:rPr>
          <w:rFonts w:ascii="Georgia" w:eastAsia="Georgia" w:hAnsi="Georgia" w:cs="Georgia"/>
          <w:color w:val="000000"/>
        </w:rPr>
      </w:pPr>
    </w:p>
    <w:p w14:paraId="00000042" w14:textId="77777777" w:rsidR="00D03663" w:rsidRDefault="00D03663">
      <w:pPr>
        <w:pBdr>
          <w:top w:val="nil"/>
          <w:left w:val="nil"/>
          <w:bottom w:val="nil"/>
          <w:right w:val="nil"/>
          <w:between w:val="nil"/>
        </w:pBdr>
        <w:spacing w:line="360" w:lineRule="auto"/>
        <w:ind w:left="283"/>
        <w:jc w:val="both"/>
        <w:rPr>
          <w:rFonts w:ascii="Georgia" w:eastAsia="Georgia" w:hAnsi="Georgia" w:cs="Georgia"/>
          <w:color w:val="000000"/>
        </w:rPr>
      </w:pPr>
    </w:p>
    <w:p w14:paraId="00000043" w14:textId="77777777" w:rsidR="00D03663" w:rsidRDefault="00000000">
      <w:pPr>
        <w:pBdr>
          <w:top w:val="nil"/>
          <w:left w:val="nil"/>
          <w:bottom w:val="nil"/>
          <w:right w:val="nil"/>
          <w:between w:val="nil"/>
        </w:pBdr>
        <w:spacing w:line="360" w:lineRule="auto"/>
        <w:ind w:left="283"/>
        <w:jc w:val="both"/>
        <w:rPr>
          <w:rFonts w:ascii="Georgia" w:eastAsia="Georgia" w:hAnsi="Georgia" w:cs="Georgia"/>
          <w:color w:val="000000"/>
        </w:rPr>
      </w:pPr>
      <w:r>
        <w:rPr>
          <w:rFonts w:ascii="Georgia" w:eastAsia="Georgia" w:hAnsi="Georgia" w:cs="Georgia"/>
          <w:color w:val="000000"/>
        </w:rPr>
        <w:t>…………………………………………………………………                                      ………………………………………………………</w:t>
      </w:r>
    </w:p>
    <w:p w14:paraId="00000044" w14:textId="77777777" w:rsidR="00D03663" w:rsidRDefault="00000000">
      <w:pPr>
        <w:pBdr>
          <w:top w:val="nil"/>
          <w:left w:val="nil"/>
          <w:bottom w:val="nil"/>
          <w:right w:val="nil"/>
          <w:between w:val="nil"/>
        </w:pBdr>
        <w:spacing w:line="360" w:lineRule="auto"/>
        <w:ind w:left="283"/>
        <w:jc w:val="center"/>
        <w:rPr>
          <w:rFonts w:ascii="Georgia" w:eastAsia="Georgia" w:hAnsi="Georgia" w:cs="Georgia"/>
          <w:color w:val="000000"/>
        </w:rPr>
      </w:pPr>
      <w:r>
        <w:rPr>
          <w:rFonts w:ascii="Georgia" w:eastAsia="Georgia" w:hAnsi="Georgia" w:cs="Georgia"/>
          <w:color w:val="000000"/>
        </w:rPr>
        <w:t>miejscowość, data                                                                                           imię i nazwisko</w:t>
      </w:r>
    </w:p>
    <w:p w14:paraId="00000045" w14:textId="77777777" w:rsidR="00D03663" w:rsidRDefault="00D03663">
      <w:pPr>
        <w:pBdr>
          <w:top w:val="nil"/>
          <w:left w:val="nil"/>
          <w:bottom w:val="nil"/>
          <w:right w:val="nil"/>
          <w:between w:val="nil"/>
        </w:pBdr>
        <w:spacing w:line="360" w:lineRule="auto"/>
        <w:ind w:left="283"/>
        <w:rPr>
          <w:rFonts w:ascii="Georgia" w:eastAsia="Georgia" w:hAnsi="Georgia" w:cs="Georgia"/>
          <w:color w:val="000000"/>
        </w:rPr>
      </w:pPr>
    </w:p>
    <w:p w14:paraId="00000046" w14:textId="77777777" w:rsidR="00D03663" w:rsidRDefault="00D03663">
      <w:pPr>
        <w:pBdr>
          <w:top w:val="nil"/>
          <w:left w:val="nil"/>
          <w:bottom w:val="nil"/>
          <w:right w:val="nil"/>
          <w:between w:val="nil"/>
        </w:pBdr>
        <w:spacing w:line="360" w:lineRule="auto"/>
        <w:ind w:left="283"/>
        <w:rPr>
          <w:rFonts w:ascii="Georgia" w:eastAsia="Georgia" w:hAnsi="Georgia" w:cs="Georgia"/>
          <w:color w:val="000000"/>
        </w:rPr>
      </w:pPr>
    </w:p>
    <w:p w14:paraId="00000047" w14:textId="77777777" w:rsidR="00D03663" w:rsidRDefault="00D03663">
      <w:pPr>
        <w:pBdr>
          <w:top w:val="nil"/>
          <w:left w:val="nil"/>
          <w:bottom w:val="nil"/>
          <w:right w:val="nil"/>
          <w:between w:val="nil"/>
        </w:pBdr>
        <w:spacing w:line="360" w:lineRule="auto"/>
        <w:ind w:left="283"/>
        <w:rPr>
          <w:rFonts w:ascii="Georgia" w:eastAsia="Georgia" w:hAnsi="Georgia" w:cs="Georgia"/>
          <w:color w:val="000000"/>
        </w:rPr>
      </w:pPr>
    </w:p>
    <w:p w14:paraId="00000064" w14:textId="77777777" w:rsidR="00D03663" w:rsidRDefault="00D03663">
      <w:pPr>
        <w:pBdr>
          <w:top w:val="nil"/>
          <w:left w:val="nil"/>
          <w:bottom w:val="nil"/>
          <w:right w:val="nil"/>
          <w:between w:val="nil"/>
        </w:pBdr>
        <w:spacing w:line="360" w:lineRule="auto"/>
        <w:ind w:left="283"/>
        <w:rPr>
          <w:rFonts w:ascii="Georgia" w:eastAsia="Georgia" w:hAnsi="Georgia" w:cs="Georgia"/>
          <w:color w:val="000000"/>
        </w:rPr>
      </w:pPr>
    </w:p>
    <w:p w14:paraId="00000065" w14:textId="77777777" w:rsidR="00D03663" w:rsidRDefault="00D03663">
      <w:pPr>
        <w:pBdr>
          <w:top w:val="nil"/>
          <w:left w:val="nil"/>
          <w:bottom w:val="nil"/>
          <w:right w:val="nil"/>
          <w:between w:val="nil"/>
        </w:pBdr>
        <w:spacing w:line="360" w:lineRule="auto"/>
        <w:ind w:left="283"/>
        <w:rPr>
          <w:rFonts w:ascii="Georgia" w:eastAsia="Georgia" w:hAnsi="Georgia" w:cs="Georgia"/>
          <w:color w:val="000000"/>
        </w:rPr>
      </w:pPr>
    </w:p>
    <w:p w14:paraId="00000066" w14:textId="77777777" w:rsidR="00D03663" w:rsidRDefault="00D03663">
      <w:pPr>
        <w:pBdr>
          <w:top w:val="nil"/>
          <w:left w:val="nil"/>
          <w:bottom w:val="nil"/>
          <w:right w:val="nil"/>
          <w:between w:val="nil"/>
        </w:pBdr>
        <w:spacing w:line="264" w:lineRule="auto"/>
        <w:ind w:left="283"/>
        <w:jc w:val="right"/>
        <w:rPr>
          <w:rFonts w:ascii="Georgia" w:eastAsia="Georgia" w:hAnsi="Georgia" w:cs="Georgia"/>
          <w:color w:val="FF0000"/>
        </w:rPr>
      </w:pPr>
    </w:p>
    <w:p w14:paraId="00000067" w14:textId="77777777" w:rsidR="00D03663" w:rsidRDefault="00000000">
      <w:pPr>
        <w:pBdr>
          <w:top w:val="nil"/>
          <w:left w:val="nil"/>
          <w:bottom w:val="nil"/>
          <w:right w:val="nil"/>
          <w:between w:val="nil"/>
        </w:pBdr>
        <w:spacing w:line="264" w:lineRule="auto"/>
        <w:ind w:left="283"/>
        <w:jc w:val="right"/>
        <w:rPr>
          <w:rFonts w:ascii="Georgia" w:eastAsia="Georgia" w:hAnsi="Georgia" w:cs="Georgia"/>
          <w:color w:val="FF0000"/>
        </w:rPr>
      </w:pPr>
      <w:r>
        <w:rPr>
          <w:rFonts w:ascii="Georgia" w:eastAsia="Georgia" w:hAnsi="Georgia" w:cs="Georgia"/>
          <w:b/>
          <w:color w:val="FF0000"/>
        </w:rPr>
        <w:t xml:space="preserve">Załącznik nr 2 </w:t>
      </w:r>
    </w:p>
    <w:p w14:paraId="00000068" w14:textId="77777777" w:rsidR="00D03663" w:rsidRDefault="00D03663">
      <w:pPr>
        <w:pBdr>
          <w:top w:val="nil"/>
          <w:left w:val="nil"/>
          <w:bottom w:val="nil"/>
          <w:right w:val="nil"/>
          <w:between w:val="nil"/>
        </w:pBdr>
        <w:spacing w:line="264" w:lineRule="auto"/>
        <w:ind w:left="283"/>
        <w:jc w:val="both"/>
        <w:rPr>
          <w:rFonts w:ascii="Georgia" w:eastAsia="Georgia" w:hAnsi="Georgia" w:cs="Georgia"/>
          <w:color w:val="FF0000"/>
        </w:rPr>
      </w:pPr>
    </w:p>
    <w:p w14:paraId="00000069" w14:textId="77777777" w:rsidR="00D03663" w:rsidRDefault="00D03663">
      <w:pPr>
        <w:pBdr>
          <w:top w:val="nil"/>
          <w:left w:val="nil"/>
          <w:bottom w:val="nil"/>
          <w:right w:val="nil"/>
          <w:between w:val="nil"/>
        </w:pBdr>
        <w:spacing w:line="264" w:lineRule="auto"/>
        <w:ind w:left="283"/>
        <w:jc w:val="both"/>
        <w:rPr>
          <w:rFonts w:ascii="Georgia" w:eastAsia="Georgia" w:hAnsi="Georgia" w:cs="Georgia"/>
          <w:color w:val="000000"/>
        </w:rPr>
      </w:pPr>
    </w:p>
    <w:p w14:paraId="0000006A" w14:textId="7C28B47D" w:rsidR="00D03663" w:rsidRDefault="00000000">
      <w:pPr>
        <w:pBdr>
          <w:top w:val="nil"/>
          <w:left w:val="nil"/>
          <w:bottom w:val="nil"/>
          <w:right w:val="nil"/>
          <w:between w:val="nil"/>
        </w:pBdr>
        <w:spacing w:line="360" w:lineRule="auto"/>
        <w:ind w:left="283" w:firstLine="437"/>
        <w:jc w:val="both"/>
        <w:rPr>
          <w:rFonts w:ascii="Georgia" w:eastAsia="Georgia" w:hAnsi="Georgia" w:cs="Georgia"/>
          <w:color w:val="000000"/>
        </w:rPr>
      </w:pPr>
      <w:r>
        <w:rPr>
          <w:rFonts w:ascii="Georgia" w:eastAsia="Georgia" w:hAnsi="Georgia" w:cs="Georgia"/>
          <w:color w:val="000000"/>
        </w:rPr>
        <w:t>Wyrażam zgodę na przetwarzanie moich danych osobowych w celach organizacji i przeprowadzenia „Konkursu wiedzy o postępowaniu cywilnym” edycja 202</w:t>
      </w:r>
      <w:r>
        <w:rPr>
          <w:rFonts w:ascii="Georgia" w:eastAsia="Georgia" w:hAnsi="Georgia" w:cs="Georgia"/>
        </w:rPr>
        <w:t>5</w:t>
      </w:r>
      <w:r>
        <w:rPr>
          <w:rFonts w:ascii="Georgia" w:eastAsia="Georgia" w:hAnsi="Georgia" w:cs="Georgia"/>
          <w:color w:val="000000"/>
        </w:rPr>
        <w:t xml:space="preserve"> organizowanego przez Katedrę Postępowania Cywilnego Katolickiego Uniwersytetu Lubelskiego Jana Pawła II oraz udostępnienia informacji o wynikach tego Konkursu.</w:t>
      </w:r>
    </w:p>
    <w:p w14:paraId="0000006B" w14:textId="77777777" w:rsidR="00D03663" w:rsidRDefault="00D03663">
      <w:pPr>
        <w:pBdr>
          <w:top w:val="nil"/>
          <w:left w:val="nil"/>
          <w:bottom w:val="nil"/>
          <w:right w:val="nil"/>
          <w:between w:val="nil"/>
        </w:pBdr>
        <w:spacing w:line="360" w:lineRule="auto"/>
        <w:ind w:left="283"/>
        <w:jc w:val="both"/>
        <w:rPr>
          <w:rFonts w:ascii="Georgia" w:eastAsia="Georgia" w:hAnsi="Georgia" w:cs="Georgia"/>
          <w:color w:val="000000"/>
        </w:rPr>
      </w:pPr>
    </w:p>
    <w:p w14:paraId="0000006C" w14:textId="77777777" w:rsidR="00D03663" w:rsidRDefault="00D03663">
      <w:pPr>
        <w:pBdr>
          <w:top w:val="nil"/>
          <w:left w:val="nil"/>
          <w:bottom w:val="nil"/>
          <w:right w:val="nil"/>
          <w:between w:val="nil"/>
        </w:pBdr>
        <w:spacing w:line="360" w:lineRule="auto"/>
        <w:ind w:left="283"/>
        <w:jc w:val="both"/>
        <w:rPr>
          <w:rFonts w:ascii="Georgia" w:eastAsia="Georgia" w:hAnsi="Georgia" w:cs="Georgia"/>
          <w:color w:val="000000"/>
        </w:rPr>
      </w:pPr>
    </w:p>
    <w:p w14:paraId="0000006D" w14:textId="77777777" w:rsidR="00D03663" w:rsidRDefault="00000000">
      <w:pPr>
        <w:pBdr>
          <w:top w:val="nil"/>
          <w:left w:val="nil"/>
          <w:bottom w:val="nil"/>
          <w:right w:val="nil"/>
          <w:between w:val="nil"/>
        </w:pBdr>
        <w:spacing w:line="360" w:lineRule="auto"/>
        <w:ind w:left="283"/>
        <w:jc w:val="both"/>
        <w:rPr>
          <w:rFonts w:ascii="Georgia" w:eastAsia="Georgia" w:hAnsi="Georgia" w:cs="Georgia"/>
          <w:color w:val="000000"/>
        </w:rPr>
      </w:pPr>
      <w:r>
        <w:rPr>
          <w:rFonts w:ascii="Georgia" w:eastAsia="Georgia" w:hAnsi="Georgia" w:cs="Georgia"/>
          <w:color w:val="000000"/>
        </w:rPr>
        <w:t>…………………………………………………………………                                      ………………………………………………………</w:t>
      </w:r>
    </w:p>
    <w:p w14:paraId="0000006E" w14:textId="77777777" w:rsidR="00D03663" w:rsidRDefault="00000000">
      <w:pPr>
        <w:pBdr>
          <w:top w:val="nil"/>
          <w:left w:val="nil"/>
          <w:bottom w:val="nil"/>
          <w:right w:val="nil"/>
          <w:between w:val="nil"/>
        </w:pBdr>
        <w:spacing w:line="360" w:lineRule="auto"/>
        <w:ind w:left="283"/>
        <w:jc w:val="center"/>
        <w:rPr>
          <w:rFonts w:ascii="Georgia" w:eastAsia="Georgia" w:hAnsi="Georgia" w:cs="Georgia"/>
          <w:color w:val="000000"/>
        </w:rPr>
      </w:pPr>
      <w:r>
        <w:rPr>
          <w:rFonts w:ascii="Georgia" w:eastAsia="Georgia" w:hAnsi="Georgia" w:cs="Georgia"/>
          <w:color w:val="000000"/>
        </w:rPr>
        <w:t>miejscowość, data                                                                                           imię i nazwisko</w:t>
      </w:r>
    </w:p>
    <w:p w14:paraId="0000006F" w14:textId="77777777" w:rsidR="00D03663" w:rsidRDefault="00D03663">
      <w:pPr>
        <w:pBdr>
          <w:top w:val="nil"/>
          <w:left w:val="nil"/>
          <w:bottom w:val="nil"/>
          <w:right w:val="nil"/>
          <w:between w:val="nil"/>
        </w:pBdr>
        <w:spacing w:line="360" w:lineRule="auto"/>
        <w:ind w:left="283"/>
        <w:rPr>
          <w:rFonts w:ascii="Georgia" w:eastAsia="Georgia" w:hAnsi="Georgia" w:cs="Georgia"/>
          <w:color w:val="000000"/>
        </w:rPr>
      </w:pPr>
    </w:p>
    <w:sectPr w:rsidR="00D03663">
      <w:headerReference w:type="default" r:id="rId9"/>
      <w:footerReference w:type="default" r:id="rId10"/>
      <w:headerReference w:type="first" r:id="rId11"/>
      <w:footerReference w:type="first" r:id="rId12"/>
      <w:pgSz w:w="11906" w:h="16838"/>
      <w:pgMar w:top="1134" w:right="1134" w:bottom="1134" w:left="1134" w:header="709" w:footer="8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258FA" w14:textId="77777777" w:rsidR="00353C1D" w:rsidRDefault="00353C1D">
      <w:r>
        <w:separator/>
      </w:r>
    </w:p>
  </w:endnote>
  <w:endnote w:type="continuationSeparator" w:id="0">
    <w:p w14:paraId="0CD60CB3" w14:textId="77777777" w:rsidR="00353C1D" w:rsidRDefault="0035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2" w14:textId="77777777" w:rsidR="00D03663" w:rsidRDefault="00D03663">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3" w14:textId="77777777" w:rsidR="00D03663" w:rsidRDefault="00D03663">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1479B" w14:textId="77777777" w:rsidR="00353C1D" w:rsidRDefault="00353C1D">
      <w:r>
        <w:separator/>
      </w:r>
    </w:p>
  </w:footnote>
  <w:footnote w:type="continuationSeparator" w:id="0">
    <w:p w14:paraId="532F8468" w14:textId="77777777" w:rsidR="00353C1D" w:rsidRDefault="00353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0" w14:textId="77777777" w:rsidR="00D03663" w:rsidRDefault="00D03663">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1" w14:textId="77777777" w:rsidR="00D03663" w:rsidRDefault="00D03663">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A84C16"/>
    <w:multiLevelType w:val="multilevel"/>
    <w:tmpl w:val="5B044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691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63"/>
    <w:rsid w:val="00125027"/>
    <w:rsid w:val="002E50B7"/>
    <w:rsid w:val="00353C1D"/>
    <w:rsid w:val="003B7ADE"/>
    <w:rsid w:val="0042372E"/>
    <w:rsid w:val="00566BAF"/>
    <w:rsid w:val="005939A5"/>
    <w:rsid w:val="00635375"/>
    <w:rsid w:val="00715197"/>
    <w:rsid w:val="00795475"/>
    <w:rsid w:val="00CB201B"/>
    <w:rsid w:val="00D02A23"/>
    <w:rsid w:val="00D03663"/>
    <w:rsid w:val="00D2787E"/>
    <w:rsid w:val="00D67308"/>
    <w:rsid w:val="00D85391"/>
    <w:rsid w:val="00E10103"/>
    <w:rsid w:val="00ED4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C33D"/>
  <w15:docId w15:val="{AB27A3F4-82AD-46B4-B2AF-E4994878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Poprawka">
    <w:name w:val="Revision"/>
    <w:hidden/>
    <w:uiPriority w:val="99"/>
    <w:semiHidden/>
    <w:rsid w:val="005939A5"/>
  </w:style>
  <w:style w:type="character" w:styleId="Odwoaniedokomentarza">
    <w:name w:val="annotation reference"/>
    <w:basedOn w:val="Domylnaczcionkaakapitu"/>
    <w:uiPriority w:val="99"/>
    <w:semiHidden/>
    <w:unhideWhenUsed/>
    <w:rsid w:val="005939A5"/>
    <w:rPr>
      <w:sz w:val="16"/>
      <w:szCs w:val="16"/>
    </w:rPr>
  </w:style>
  <w:style w:type="paragraph" w:styleId="Tekstkomentarza">
    <w:name w:val="annotation text"/>
    <w:basedOn w:val="Normalny"/>
    <w:link w:val="TekstkomentarzaZnak"/>
    <w:uiPriority w:val="99"/>
    <w:semiHidden/>
    <w:unhideWhenUsed/>
    <w:rsid w:val="005939A5"/>
  </w:style>
  <w:style w:type="character" w:customStyle="1" w:styleId="TekstkomentarzaZnak">
    <w:name w:val="Tekst komentarza Znak"/>
    <w:basedOn w:val="Domylnaczcionkaakapitu"/>
    <w:link w:val="Tekstkomentarza"/>
    <w:uiPriority w:val="99"/>
    <w:semiHidden/>
    <w:rsid w:val="005939A5"/>
  </w:style>
  <w:style w:type="paragraph" w:styleId="Tematkomentarza">
    <w:name w:val="annotation subject"/>
    <w:basedOn w:val="Tekstkomentarza"/>
    <w:next w:val="Tekstkomentarza"/>
    <w:link w:val="TematkomentarzaZnak"/>
    <w:uiPriority w:val="99"/>
    <w:semiHidden/>
    <w:unhideWhenUsed/>
    <w:rsid w:val="005939A5"/>
    <w:rPr>
      <w:b/>
      <w:bCs/>
    </w:rPr>
  </w:style>
  <w:style w:type="character" w:customStyle="1" w:styleId="TematkomentarzaZnak">
    <w:name w:val="Temat komentarza Znak"/>
    <w:basedOn w:val="TekstkomentarzaZnak"/>
    <w:link w:val="Tematkomentarza"/>
    <w:uiPriority w:val="99"/>
    <w:semiHidden/>
    <w:rsid w:val="00593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awel.wrzaszcz@kul.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A7F0-142D-494C-A014-44DC7CF7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1431</Words>
  <Characters>8586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Misztal-Konecka Joanna</cp:lastModifiedBy>
  <cp:revision>26</cp:revision>
  <dcterms:created xsi:type="dcterms:W3CDTF">2025-03-10T15:00:00Z</dcterms:created>
  <dcterms:modified xsi:type="dcterms:W3CDTF">2025-03-12T16:36:00Z</dcterms:modified>
</cp:coreProperties>
</file>