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DDD44" w14:textId="77777777"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14:paraId="4CCE6B72" w14:textId="77777777" w:rsidR="003C473D" w:rsidRDefault="003C473D" w:rsidP="004F73CF">
      <w:pPr>
        <w:rPr>
          <w:b/>
        </w:rPr>
      </w:pPr>
    </w:p>
    <w:p w14:paraId="25FCC411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D1A52" w14:paraId="60486F5E" w14:textId="77777777" w:rsidTr="0047354E">
        <w:tc>
          <w:tcPr>
            <w:tcW w:w="4606" w:type="dxa"/>
          </w:tcPr>
          <w:p w14:paraId="6CFA76DF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5FAF39C7" w14:textId="77777777" w:rsidR="002D1A52" w:rsidRDefault="00E74774" w:rsidP="0047354E">
            <w:r>
              <w:t>Badania operacyjne</w:t>
            </w:r>
          </w:p>
        </w:tc>
      </w:tr>
      <w:tr w:rsidR="002D1A52" w14:paraId="5D2337CA" w14:textId="77777777" w:rsidTr="00AE43B8">
        <w:tc>
          <w:tcPr>
            <w:tcW w:w="4606" w:type="dxa"/>
          </w:tcPr>
          <w:p w14:paraId="55E54E73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58FF81CB" w14:textId="77777777" w:rsidR="002D1A52" w:rsidRPr="00E95543" w:rsidRDefault="00E74774" w:rsidP="00AE43B8">
            <w:r>
              <w:t>Operational research</w:t>
            </w:r>
          </w:p>
        </w:tc>
      </w:tr>
      <w:tr w:rsidR="002D1A52" w14:paraId="49E0C1EA" w14:textId="77777777" w:rsidTr="00387F68">
        <w:tc>
          <w:tcPr>
            <w:tcW w:w="4606" w:type="dxa"/>
          </w:tcPr>
          <w:p w14:paraId="2B202191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0AB481B5" w14:textId="77777777" w:rsidR="002D1A52" w:rsidRDefault="00E95543" w:rsidP="00387F68">
            <w:r>
              <w:t>zarządzanie</w:t>
            </w:r>
          </w:p>
        </w:tc>
      </w:tr>
      <w:tr w:rsidR="001C0192" w14:paraId="6039B49B" w14:textId="77777777" w:rsidTr="004B6051">
        <w:tc>
          <w:tcPr>
            <w:tcW w:w="4606" w:type="dxa"/>
          </w:tcPr>
          <w:p w14:paraId="4E7BFA95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05491866" w14:textId="77777777" w:rsidR="001C0192" w:rsidRDefault="00E95543" w:rsidP="004B6051">
            <w:r>
              <w:t>II stopień</w:t>
            </w:r>
          </w:p>
        </w:tc>
      </w:tr>
      <w:tr w:rsidR="001C0192" w14:paraId="7BBC5275" w14:textId="77777777" w:rsidTr="004B6051">
        <w:tc>
          <w:tcPr>
            <w:tcW w:w="4606" w:type="dxa"/>
          </w:tcPr>
          <w:p w14:paraId="20D276F3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452A1D8C" w14:textId="77777777" w:rsidR="001C0192" w:rsidRDefault="00E95543" w:rsidP="004B6051">
            <w:r>
              <w:t>stacjonarne</w:t>
            </w:r>
          </w:p>
        </w:tc>
      </w:tr>
      <w:tr w:rsidR="002D1A52" w14:paraId="19E0E9B0" w14:textId="77777777" w:rsidTr="004B6051">
        <w:tc>
          <w:tcPr>
            <w:tcW w:w="4606" w:type="dxa"/>
          </w:tcPr>
          <w:p w14:paraId="02B4411A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583239D1" w14:textId="02901A1C" w:rsidR="002D1A52" w:rsidRDefault="005A0653" w:rsidP="004B6051">
            <w:r>
              <w:t>nauki o zarządzaniu i jakości (</w:t>
            </w:r>
            <w:r w:rsidR="00233200">
              <w:t>10</w:t>
            </w:r>
            <w:r>
              <w:t>0%)</w:t>
            </w:r>
          </w:p>
        </w:tc>
      </w:tr>
      <w:tr w:rsidR="00C961A5" w14:paraId="3FA103FE" w14:textId="77777777" w:rsidTr="002D1A52">
        <w:tc>
          <w:tcPr>
            <w:tcW w:w="4606" w:type="dxa"/>
          </w:tcPr>
          <w:p w14:paraId="6471B87C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79BF6C0C" w14:textId="77777777" w:rsidR="00C961A5" w:rsidRDefault="00E95543" w:rsidP="002D1A52">
            <w:r>
              <w:t>polski</w:t>
            </w:r>
          </w:p>
        </w:tc>
      </w:tr>
    </w:tbl>
    <w:p w14:paraId="1F22F607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C961A5" w14:paraId="367E5FC3" w14:textId="77777777" w:rsidTr="00C961A5">
        <w:tc>
          <w:tcPr>
            <w:tcW w:w="4606" w:type="dxa"/>
          </w:tcPr>
          <w:p w14:paraId="1B451A5A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45109DD3" w14:textId="77777777" w:rsidR="00C961A5" w:rsidRDefault="00E95543" w:rsidP="002D1A52">
            <w:r>
              <w:t>dr Joanna Niewiadoma</w:t>
            </w:r>
          </w:p>
          <w:p w14:paraId="29838B29" w14:textId="77777777" w:rsidR="003C473D" w:rsidRDefault="003C473D" w:rsidP="002D1A52"/>
        </w:tc>
      </w:tr>
    </w:tbl>
    <w:p w14:paraId="292C9AB3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1695D1D3" w14:textId="77777777" w:rsidTr="00B04272">
        <w:tc>
          <w:tcPr>
            <w:tcW w:w="2303" w:type="dxa"/>
          </w:tcPr>
          <w:p w14:paraId="2F379D38" w14:textId="77777777" w:rsidR="00C37A43" w:rsidRDefault="00C37A43" w:rsidP="00B04272">
            <w:pPr>
              <w:jc w:val="center"/>
            </w:pPr>
            <w:r>
              <w:t>Forma zajęć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03973F2B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5C5F1595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46CBE17A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15C124B1" w14:textId="77777777" w:rsidTr="00C37A43">
        <w:tc>
          <w:tcPr>
            <w:tcW w:w="2303" w:type="dxa"/>
          </w:tcPr>
          <w:p w14:paraId="0C9F5097" w14:textId="77777777"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14:paraId="56E36887" w14:textId="77777777" w:rsidR="003C473D" w:rsidRDefault="00E95543" w:rsidP="002D1A52">
            <w:r>
              <w:t>15</w:t>
            </w:r>
          </w:p>
        </w:tc>
        <w:tc>
          <w:tcPr>
            <w:tcW w:w="2303" w:type="dxa"/>
          </w:tcPr>
          <w:p w14:paraId="6D2DDB4E" w14:textId="056B1046" w:rsidR="003C473D" w:rsidRDefault="00E95543" w:rsidP="002D1A52">
            <w:r>
              <w:t>I</w:t>
            </w:r>
            <w:r w:rsidR="000E4CB8">
              <w:t>I</w:t>
            </w:r>
          </w:p>
        </w:tc>
        <w:tc>
          <w:tcPr>
            <w:tcW w:w="2303" w:type="dxa"/>
            <w:vMerge w:val="restart"/>
          </w:tcPr>
          <w:p w14:paraId="13433E7E" w14:textId="14BC01A5" w:rsidR="003C473D" w:rsidRDefault="00F07D1B" w:rsidP="002D1A52">
            <w:r>
              <w:t>3</w:t>
            </w:r>
          </w:p>
        </w:tc>
      </w:tr>
      <w:tr w:rsidR="003C473D" w14:paraId="38FA1D78" w14:textId="77777777" w:rsidTr="00C37A43">
        <w:tc>
          <w:tcPr>
            <w:tcW w:w="2303" w:type="dxa"/>
          </w:tcPr>
          <w:p w14:paraId="2DA967A1" w14:textId="77777777"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14:paraId="56F95059" w14:textId="77777777" w:rsidR="003C473D" w:rsidRDefault="003C473D" w:rsidP="002D1A52"/>
        </w:tc>
        <w:tc>
          <w:tcPr>
            <w:tcW w:w="2303" w:type="dxa"/>
          </w:tcPr>
          <w:p w14:paraId="358C3D66" w14:textId="77777777" w:rsidR="003C473D" w:rsidRDefault="003C473D" w:rsidP="002D1A52"/>
        </w:tc>
        <w:tc>
          <w:tcPr>
            <w:tcW w:w="2303" w:type="dxa"/>
            <w:vMerge/>
          </w:tcPr>
          <w:p w14:paraId="601C4E71" w14:textId="77777777" w:rsidR="003C473D" w:rsidRDefault="003C473D" w:rsidP="002D1A52"/>
        </w:tc>
      </w:tr>
      <w:tr w:rsidR="003C473D" w14:paraId="2B87DAA5" w14:textId="77777777" w:rsidTr="00C37A43">
        <w:tc>
          <w:tcPr>
            <w:tcW w:w="2303" w:type="dxa"/>
          </w:tcPr>
          <w:p w14:paraId="6E4944F4" w14:textId="77777777"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14:paraId="0BE745F8" w14:textId="4A6A3138" w:rsidR="003C473D" w:rsidRDefault="00233200" w:rsidP="002D1A52">
            <w:r>
              <w:t>15</w:t>
            </w:r>
          </w:p>
        </w:tc>
        <w:tc>
          <w:tcPr>
            <w:tcW w:w="2303" w:type="dxa"/>
          </w:tcPr>
          <w:p w14:paraId="4274025A" w14:textId="775C0D44" w:rsidR="003C473D" w:rsidRDefault="00E95543" w:rsidP="002D1A52">
            <w:r>
              <w:t>I</w:t>
            </w:r>
            <w:r w:rsidR="000E4CB8">
              <w:t>I</w:t>
            </w:r>
          </w:p>
        </w:tc>
        <w:tc>
          <w:tcPr>
            <w:tcW w:w="2303" w:type="dxa"/>
            <w:vMerge/>
          </w:tcPr>
          <w:p w14:paraId="778B0691" w14:textId="77777777" w:rsidR="003C473D" w:rsidRDefault="003C473D" w:rsidP="002D1A52"/>
        </w:tc>
      </w:tr>
      <w:tr w:rsidR="003C473D" w14:paraId="2DDCF874" w14:textId="77777777" w:rsidTr="00C37A43">
        <w:tc>
          <w:tcPr>
            <w:tcW w:w="2303" w:type="dxa"/>
          </w:tcPr>
          <w:p w14:paraId="15DBAA0F" w14:textId="77777777"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14:paraId="2717CB2E" w14:textId="77777777" w:rsidR="003C473D" w:rsidRDefault="003C473D" w:rsidP="002D1A52"/>
        </w:tc>
        <w:tc>
          <w:tcPr>
            <w:tcW w:w="2303" w:type="dxa"/>
          </w:tcPr>
          <w:p w14:paraId="56DA735C" w14:textId="77777777" w:rsidR="003C473D" w:rsidRDefault="003C473D" w:rsidP="002D1A52"/>
        </w:tc>
        <w:tc>
          <w:tcPr>
            <w:tcW w:w="2303" w:type="dxa"/>
            <w:vMerge/>
          </w:tcPr>
          <w:p w14:paraId="15886D7C" w14:textId="77777777" w:rsidR="003C473D" w:rsidRDefault="003C473D" w:rsidP="002D1A52"/>
        </w:tc>
      </w:tr>
      <w:tr w:rsidR="003C473D" w14:paraId="61C71F6E" w14:textId="77777777" w:rsidTr="00C37A43">
        <w:tc>
          <w:tcPr>
            <w:tcW w:w="2303" w:type="dxa"/>
          </w:tcPr>
          <w:p w14:paraId="11343BC8" w14:textId="77777777"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14:paraId="1BE61FA1" w14:textId="77777777" w:rsidR="003C473D" w:rsidRDefault="003C473D" w:rsidP="002D1A52"/>
        </w:tc>
        <w:tc>
          <w:tcPr>
            <w:tcW w:w="2303" w:type="dxa"/>
          </w:tcPr>
          <w:p w14:paraId="66583143" w14:textId="77777777" w:rsidR="003C473D" w:rsidRDefault="003C473D" w:rsidP="002D1A52"/>
        </w:tc>
        <w:tc>
          <w:tcPr>
            <w:tcW w:w="2303" w:type="dxa"/>
            <w:vMerge/>
          </w:tcPr>
          <w:p w14:paraId="6066C602" w14:textId="77777777" w:rsidR="003C473D" w:rsidRDefault="003C473D" w:rsidP="002D1A52"/>
        </w:tc>
      </w:tr>
      <w:tr w:rsidR="003C473D" w14:paraId="633E60AD" w14:textId="77777777" w:rsidTr="00C37A43">
        <w:tc>
          <w:tcPr>
            <w:tcW w:w="2303" w:type="dxa"/>
          </w:tcPr>
          <w:p w14:paraId="2F0D9D99" w14:textId="77777777"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14:paraId="3863B9DE" w14:textId="77777777" w:rsidR="003C473D" w:rsidRDefault="003C473D" w:rsidP="002D1A52"/>
        </w:tc>
        <w:tc>
          <w:tcPr>
            <w:tcW w:w="2303" w:type="dxa"/>
          </w:tcPr>
          <w:p w14:paraId="64DE57D5" w14:textId="77777777" w:rsidR="003C473D" w:rsidRDefault="003C473D" w:rsidP="002D1A52"/>
        </w:tc>
        <w:tc>
          <w:tcPr>
            <w:tcW w:w="2303" w:type="dxa"/>
            <w:vMerge/>
          </w:tcPr>
          <w:p w14:paraId="40DC6C95" w14:textId="77777777" w:rsidR="003C473D" w:rsidRDefault="003C473D" w:rsidP="002D1A52"/>
        </w:tc>
      </w:tr>
      <w:tr w:rsidR="003C473D" w14:paraId="6F443116" w14:textId="77777777" w:rsidTr="00C37A43">
        <w:tc>
          <w:tcPr>
            <w:tcW w:w="2303" w:type="dxa"/>
          </w:tcPr>
          <w:p w14:paraId="6B0FB0CD" w14:textId="77777777"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14:paraId="53FE8E26" w14:textId="77777777" w:rsidR="003C473D" w:rsidRDefault="003C473D" w:rsidP="002D1A52"/>
        </w:tc>
        <w:tc>
          <w:tcPr>
            <w:tcW w:w="2303" w:type="dxa"/>
          </w:tcPr>
          <w:p w14:paraId="67A03460" w14:textId="77777777" w:rsidR="003C473D" w:rsidRDefault="003C473D" w:rsidP="002D1A52"/>
        </w:tc>
        <w:tc>
          <w:tcPr>
            <w:tcW w:w="2303" w:type="dxa"/>
            <w:vMerge/>
          </w:tcPr>
          <w:p w14:paraId="08062849" w14:textId="77777777" w:rsidR="003C473D" w:rsidRDefault="003C473D" w:rsidP="002D1A52"/>
        </w:tc>
      </w:tr>
      <w:tr w:rsidR="003C473D" w14:paraId="57DC5A1F" w14:textId="77777777" w:rsidTr="00C37A43">
        <w:tc>
          <w:tcPr>
            <w:tcW w:w="2303" w:type="dxa"/>
          </w:tcPr>
          <w:p w14:paraId="261C1E84" w14:textId="77777777"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14:paraId="1FCB7BCE" w14:textId="77777777" w:rsidR="003C473D" w:rsidRDefault="003C473D" w:rsidP="002D1A52"/>
        </w:tc>
        <w:tc>
          <w:tcPr>
            <w:tcW w:w="2303" w:type="dxa"/>
          </w:tcPr>
          <w:p w14:paraId="5C595D1C" w14:textId="77777777" w:rsidR="003C473D" w:rsidRDefault="003C473D" w:rsidP="002D1A52"/>
        </w:tc>
        <w:tc>
          <w:tcPr>
            <w:tcW w:w="2303" w:type="dxa"/>
            <w:vMerge/>
          </w:tcPr>
          <w:p w14:paraId="6B55DBC1" w14:textId="77777777" w:rsidR="003C473D" w:rsidRDefault="003C473D" w:rsidP="002D1A52"/>
        </w:tc>
      </w:tr>
      <w:tr w:rsidR="003C473D" w14:paraId="3821D371" w14:textId="77777777" w:rsidTr="00C37A43">
        <w:tc>
          <w:tcPr>
            <w:tcW w:w="2303" w:type="dxa"/>
          </w:tcPr>
          <w:p w14:paraId="3B7A3D64" w14:textId="77777777"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14:paraId="5B91EEE8" w14:textId="77777777" w:rsidR="003C473D" w:rsidRDefault="003C473D" w:rsidP="002D1A52"/>
        </w:tc>
        <w:tc>
          <w:tcPr>
            <w:tcW w:w="2303" w:type="dxa"/>
          </w:tcPr>
          <w:p w14:paraId="0887225C" w14:textId="77777777" w:rsidR="003C473D" w:rsidRDefault="003C473D" w:rsidP="002D1A52"/>
        </w:tc>
        <w:tc>
          <w:tcPr>
            <w:tcW w:w="2303" w:type="dxa"/>
            <w:vMerge/>
          </w:tcPr>
          <w:p w14:paraId="433DE25D" w14:textId="77777777" w:rsidR="003C473D" w:rsidRDefault="003C473D" w:rsidP="002D1A52"/>
        </w:tc>
      </w:tr>
      <w:tr w:rsidR="003C473D" w14:paraId="785CBC56" w14:textId="77777777" w:rsidTr="00C37A43">
        <w:tc>
          <w:tcPr>
            <w:tcW w:w="2303" w:type="dxa"/>
          </w:tcPr>
          <w:p w14:paraId="04B95EBC" w14:textId="77777777"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14:paraId="56740D1D" w14:textId="77777777" w:rsidR="003C473D" w:rsidRDefault="003C473D" w:rsidP="002D1A52"/>
        </w:tc>
        <w:tc>
          <w:tcPr>
            <w:tcW w:w="2303" w:type="dxa"/>
          </w:tcPr>
          <w:p w14:paraId="3D2801EE" w14:textId="77777777" w:rsidR="003C473D" w:rsidRDefault="003C473D" w:rsidP="002D1A52"/>
        </w:tc>
        <w:tc>
          <w:tcPr>
            <w:tcW w:w="2303" w:type="dxa"/>
            <w:vMerge/>
          </w:tcPr>
          <w:p w14:paraId="42DECC9F" w14:textId="77777777" w:rsidR="003C473D" w:rsidRDefault="003C473D" w:rsidP="002D1A52"/>
        </w:tc>
      </w:tr>
      <w:tr w:rsidR="003C473D" w14:paraId="0493BE57" w14:textId="77777777" w:rsidTr="00C37A43">
        <w:tc>
          <w:tcPr>
            <w:tcW w:w="2303" w:type="dxa"/>
          </w:tcPr>
          <w:p w14:paraId="18B22183" w14:textId="77777777"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14:paraId="04BC5238" w14:textId="77777777" w:rsidR="003C473D" w:rsidRDefault="003C473D" w:rsidP="002D1A52"/>
        </w:tc>
        <w:tc>
          <w:tcPr>
            <w:tcW w:w="2303" w:type="dxa"/>
          </w:tcPr>
          <w:p w14:paraId="47AAE797" w14:textId="77777777" w:rsidR="003C473D" w:rsidRDefault="003C473D" w:rsidP="002D1A52"/>
        </w:tc>
        <w:tc>
          <w:tcPr>
            <w:tcW w:w="2303" w:type="dxa"/>
            <w:vMerge/>
          </w:tcPr>
          <w:p w14:paraId="02835D02" w14:textId="77777777" w:rsidR="003C473D" w:rsidRDefault="003C473D" w:rsidP="002D1A52"/>
        </w:tc>
      </w:tr>
      <w:tr w:rsidR="003C473D" w14:paraId="473EF622" w14:textId="77777777" w:rsidTr="00C37A43">
        <w:tc>
          <w:tcPr>
            <w:tcW w:w="2303" w:type="dxa"/>
          </w:tcPr>
          <w:p w14:paraId="32F9D451" w14:textId="77777777" w:rsidR="003C473D" w:rsidRDefault="003C473D" w:rsidP="002D1A52">
            <w:r>
              <w:t>translatorium</w:t>
            </w:r>
          </w:p>
        </w:tc>
        <w:tc>
          <w:tcPr>
            <w:tcW w:w="2303" w:type="dxa"/>
          </w:tcPr>
          <w:p w14:paraId="3553078D" w14:textId="77777777" w:rsidR="003C473D" w:rsidRDefault="003C473D" w:rsidP="002D1A52"/>
        </w:tc>
        <w:tc>
          <w:tcPr>
            <w:tcW w:w="2303" w:type="dxa"/>
          </w:tcPr>
          <w:p w14:paraId="4D557889" w14:textId="77777777" w:rsidR="003C473D" w:rsidRDefault="003C473D" w:rsidP="002D1A52"/>
        </w:tc>
        <w:tc>
          <w:tcPr>
            <w:tcW w:w="2303" w:type="dxa"/>
            <w:vMerge/>
          </w:tcPr>
          <w:p w14:paraId="62FE0CD3" w14:textId="77777777" w:rsidR="003C473D" w:rsidRDefault="003C473D" w:rsidP="002D1A52"/>
        </w:tc>
      </w:tr>
      <w:tr w:rsidR="003C473D" w14:paraId="5D928EA5" w14:textId="77777777" w:rsidTr="00C37A43">
        <w:tc>
          <w:tcPr>
            <w:tcW w:w="2303" w:type="dxa"/>
          </w:tcPr>
          <w:p w14:paraId="55755D61" w14:textId="77777777"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14:paraId="128C22B7" w14:textId="77777777" w:rsidR="003C473D" w:rsidRDefault="003C473D" w:rsidP="002D1A52"/>
        </w:tc>
        <w:tc>
          <w:tcPr>
            <w:tcW w:w="2303" w:type="dxa"/>
          </w:tcPr>
          <w:p w14:paraId="251C7D1B" w14:textId="77777777" w:rsidR="003C473D" w:rsidRDefault="003C473D" w:rsidP="002D1A52"/>
        </w:tc>
        <w:tc>
          <w:tcPr>
            <w:tcW w:w="2303" w:type="dxa"/>
            <w:vMerge/>
          </w:tcPr>
          <w:p w14:paraId="50F8383E" w14:textId="77777777" w:rsidR="003C473D" w:rsidRDefault="003C473D" w:rsidP="002D1A52"/>
        </w:tc>
      </w:tr>
    </w:tbl>
    <w:p w14:paraId="5A772DE6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4F73CF" w14:paraId="386287A9" w14:textId="77777777" w:rsidTr="002754C6">
        <w:tc>
          <w:tcPr>
            <w:tcW w:w="2235" w:type="dxa"/>
          </w:tcPr>
          <w:p w14:paraId="2928C838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1C95C2E5" w14:textId="77777777" w:rsidR="004F73CF" w:rsidRPr="00DA2CB7" w:rsidRDefault="00DA2CB7" w:rsidP="00DA2CB7">
            <w:r w:rsidRPr="00DA2CB7">
              <w:t>W1 -znajomość podstawowych zagadnień z zakresu ekonomii i</w:t>
            </w:r>
            <w:r>
              <w:t> </w:t>
            </w:r>
            <w:r w:rsidRPr="00DA2CB7">
              <w:t>zarządzania</w:t>
            </w:r>
            <w:r w:rsidRPr="00DA2CB7">
              <w:br/>
              <w:t>W2 -znajomość podstaw algebry liniowej i analizy matematycznej</w:t>
            </w:r>
          </w:p>
        </w:tc>
      </w:tr>
    </w:tbl>
    <w:p w14:paraId="36FB2846" w14:textId="77777777" w:rsidR="004F73CF" w:rsidRDefault="004F73CF" w:rsidP="004F73CF">
      <w:pPr>
        <w:spacing w:after="0"/>
      </w:pPr>
    </w:p>
    <w:p w14:paraId="5C44E304" w14:textId="77777777" w:rsidR="008215CC" w:rsidRDefault="008215CC" w:rsidP="008215CC">
      <w:pPr>
        <w:spacing w:after="0"/>
      </w:pPr>
    </w:p>
    <w:p w14:paraId="59C5E545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58BA2A16" w14:textId="77777777" w:rsidTr="004F73CF">
        <w:tc>
          <w:tcPr>
            <w:tcW w:w="9212" w:type="dxa"/>
          </w:tcPr>
          <w:p w14:paraId="17F97996" w14:textId="77777777" w:rsidR="004F73CF" w:rsidRPr="00DA2CB7" w:rsidRDefault="00DA2CB7" w:rsidP="00DA2CB7">
            <w:r w:rsidRPr="00DA2CB7">
              <w:t>C1-Zapoznanie studentów z podstawową wiedzą z zakresu badań operacyjnych</w:t>
            </w:r>
          </w:p>
        </w:tc>
      </w:tr>
      <w:tr w:rsidR="004F73CF" w14:paraId="46F46535" w14:textId="77777777" w:rsidTr="004F73CF">
        <w:tc>
          <w:tcPr>
            <w:tcW w:w="9212" w:type="dxa"/>
          </w:tcPr>
          <w:p w14:paraId="78ED697A" w14:textId="77777777" w:rsidR="004F73CF" w:rsidRDefault="00DA2CB7" w:rsidP="004F73CF">
            <w:r w:rsidRPr="00DA2CB7">
              <w:t>C2-Zapoznanie studentów z wybranymi metodami matematycznymi rozwiązywania zagadnień decyzyjnych</w:t>
            </w:r>
          </w:p>
        </w:tc>
      </w:tr>
      <w:tr w:rsidR="004F73CF" w14:paraId="050C8F3A" w14:textId="77777777" w:rsidTr="004F73CF">
        <w:tc>
          <w:tcPr>
            <w:tcW w:w="9212" w:type="dxa"/>
          </w:tcPr>
          <w:p w14:paraId="28DB6DB5" w14:textId="77777777" w:rsidR="004F73CF" w:rsidRDefault="00DA2CB7" w:rsidP="004F73CF">
            <w:r w:rsidRPr="00DA2CB7">
              <w:t>C3-Wykształcenie praktycznej umiejętności konstruowania, rozwiązywania i analizowania modeli decyzyjnych</w:t>
            </w:r>
          </w:p>
        </w:tc>
      </w:tr>
    </w:tbl>
    <w:p w14:paraId="4DDF48B6" w14:textId="77777777" w:rsidR="003C473D" w:rsidRDefault="003C473D" w:rsidP="004F73CF">
      <w:pPr>
        <w:spacing w:after="0"/>
      </w:pPr>
    </w:p>
    <w:p w14:paraId="09F54124" w14:textId="77777777" w:rsidR="003C473D" w:rsidRDefault="003C473D">
      <w:r>
        <w:br w:type="page"/>
      </w:r>
    </w:p>
    <w:p w14:paraId="20D0BF72" w14:textId="77777777" w:rsidR="004F73CF" w:rsidRDefault="004F73CF" w:rsidP="004F73CF">
      <w:pPr>
        <w:spacing w:after="0"/>
      </w:pPr>
    </w:p>
    <w:p w14:paraId="034D4931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30"/>
        <w:gridCol w:w="2137"/>
      </w:tblGrid>
      <w:tr w:rsidR="004F73CF" w14:paraId="50994969" w14:textId="77777777" w:rsidTr="005B2F86">
        <w:tc>
          <w:tcPr>
            <w:tcW w:w="1095" w:type="dxa"/>
            <w:vAlign w:val="center"/>
          </w:tcPr>
          <w:p w14:paraId="46FD88EF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30" w:type="dxa"/>
            <w:vAlign w:val="center"/>
          </w:tcPr>
          <w:p w14:paraId="077B1225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7" w:type="dxa"/>
            <w:vAlign w:val="center"/>
          </w:tcPr>
          <w:p w14:paraId="1773CD57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20AF3C28" w14:textId="77777777" w:rsidTr="005B2F86">
        <w:tc>
          <w:tcPr>
            <w:tcW w:w="9062" w:type="dxa"/>
            <w:gridSpan w:val="3"/>
          </w:tcPr>
          <w:p w14:paraId="23A233F0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668FE804" w14:textId="77777777" w:rsidTr="005B2F86">
        <w:tc>
          <w:tcPr>
            <w:tcW w:w="1095" w:type="dxa"/>
          </w:tcPr>
          <w:p w14:paraId="7DA38652" w14:textId="77777777" w:rsidR="004F73CF" w:rsidRDefault="004F73CF" w:rsidP="004F73CF">
            <w:r>
              <w:t>W_01</w:t>
            </w:r>
          </w:p>
        </w:tc>
        <w:tc>
          <w:tcPr>
            <w:tcW w:w="5830" w:type="dxa"/>
          </w:tcPr>
          <w:p w14:paraId="0564F60C" w14:textId="104B9B31" w:rsidR="004F73CF" w:rsidRPr="005B2F86" w:rsidRDefault="0085111F" w:rsidP="005B2F86">
            <w:r>
              <w:t>Student wymienia</w:t>
            </w:r>
            <w:r w:rsidR="004E0250">
              <w:t xml:space="preserve"> i opisuje</w:t>
            </w:r>
            <w:r>
              <w:t xml:space="preserve"> podstawowe</w:t>
            </w:r>
            <w:r w:rsidR="00351A75" w:rsidRPr="005B2F86">
              <w:t xml:space="preserve"> metod</w:t>
            </w:r>
            <w:r>
              <w:t>y</w:t>
            </w:r>
            <w:r w:rsidR="00351A75" w:rsidRPr="005B2F86">
              <w:t xml:space="preserve"> i narzędzi</w:t>
            </w:r>
            <w:r>
              <w:t>a</w:t>
            </w:r>
            <w:r w:rsidR="00351A75" w:rsidRPr="005B2F86">
              <w:t xml:space="preserve"> badań operacyjnych wykorzystywanych w naukach</w:t>
            </w:r>
            <w:r w:rsidR="005B2F86">
              <w:t xml:space="preserve"> o</w:t>
            </w:r>
            <w:r w:rsidR="00351A75" w:rsidRPr="005B2F86">
              <w:t xml:space="preserve"> zarządzaniu</w:t>
            </w:r>
            <w:r w:rsidR="004E0250">
              <w:t>.</w:t>
            </w:r>
          </w:p>
        </w:tc>
        <w:tc>
          <w:tcPr>
            <w:tcW w:w="2137" w:type="dxa"/>
          </w:tcPr>
          <w:p w14:paraId="0D3FE063" w14:textId="6508E767" w:rsidR="004F73CF" w:rsidRDefault="009800A6" w:rsidP="004F73CF">
            <w:r>
              <w:t>K_W0</w:t>
            </w:r>
            <w:r w:rsidR="0085111F">
              <w:t>2</w:t>
            </w:r>
            <w:r>
              <w:t>, K_W06</w:t>
            </w:r>
          </w:p>
        </w:tc>
      </w:tr>
      <w:tr w:rsidR="004F73CF" w14:paraId="4D4067AC" w14:textId="77777777" w:rsidTr="005B2F86">
        <w:tc>
          <w:tcPr>
            <w:tcW w:w="9062" w:type="dxa"/>
            <w:gridSpan w:val="3"/>
          </w:tcPr>
          <w:p w14:paraId="39C4C82E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5B2F86" w14:paraId="4EB76158" w14:textId="77777777" w:rsidTr="005B2F86">
        <w:tc>
          <w:tcPr>
            <w:tcW w:w="1095" w:type="dxa"/>
          </w:tcPr>
          <w:p w14:paraId="3AD61EF5" w14:textId="77777777" w:rsidR="005B2F86" w:rsidRDefault="005B2F86" w:rsidP="005B2F86">
            <w:r>
              <w:t>U_01</w:t>
            </w:r>
          </w:p>
        </w:tc>
        <w:tc>
          <w:tcPr>
            <w:tcW w:w="5830" w:type="dxa"/>
          </w:tcPr>
          <w:p w14:paraId="436E5EF1" w14:textId="6CD8FCBD" w:rsidR="005B2F86" w:rsidRDefault="009800A6" w:rsidP="005B2F86">
            <w:r>
              <w:t xml:space="preserve">Student </w:t>
            </w:r>
            <w:r w:rsidR="005B2F86" w:rsidRPr="005B2F86">
              <w:t>formuł</w:t>
            </w:r>
            <w:r w:rsidR="008F7C36">
              <w:t>uje</w:t>
            </w:r>
            <w:r w:rsidR="005B2F86" w:rsidRPr="005B2F86">
              <w:t xml:space="preserve"> problemy badawcze z zakresu procesów decyzyjnych wspomagających zarządzanie i</w:t>
            </w:r>
            <w:r w:rsidR="003E2727">
              <w:t> </w:t>
            </w:r>
            <w:r w:rsidR="005B2F86" w:rsidRPr="005B2F86">
              <w:t xml:space="preserve">proponuje w tym zakresie odpowiednie rozwiązania przy użyciu </w:t>
            </w:r>
            <w:r w:rsidR="004E0250">
              <w:t xml:space="preserve">podstawowych </w:t>
            </w:r>
            <w:r w:rsidR="005B2F86" w:rsidRPr="005B2F86">
              <w:t>metod bada</w:t>
            </w:r>
            <w:r w:rsidR="004E0250">
              <w:t>ń</w:t>
            </w:r>
            <w:r w:rsidR="005B2F86" w:rsidRPr="005B2F86">
              <w:t xml:space="preserve"> operacyjnych</w:t>
            </w:r>
            <w:r w:rsidR="004E0250">
              <w:t>.</w:t>
            </w:r>
          </w:p>
        </w:tc>
        <w:tc>
          <w:tcPr>
            <w:tcW w:w="2137" w:type="dxa"/>
          </w:tcPr>
          <w:p w14:paraId="7C3D1764" w14:textId="7B53E8DE" w:rsidR="005B2F86" w:rsidRDefault="005B2F86" w:rsidP="005B2F86">
            <w:r>
              <w:t>K_U0</w:t>
            </w:r>
            <w:r w:rsidR="004E0250">
              <w:t>1, K_U03, K_U05</w:t>
            </w:r>
          </w:p>
        </w:tc>
      </w:tr>
      <w:tr w:rsidR="005B2F86" w14:paraId="3F848EFB" w14:textId="77777777" w:rsidTr="005B2F86">
        <w:tc>
          <w:tcPr>
            <w:tcW w:w="9062" w:type="dxa"/>
            <w:gridSpan w:val="3"/>
          </w:tcPr>
          <w:p w14:paraId="5DF29D2C" w14:textId="77777777" w:rsidR="005B2F86" w:rsidRDefault="005B2F86" w:rsidP="005B2F86">
            <w:pPr>
              <w:jc w:val="center"/>
            </w:pPr>
            <w:r>
              <w:t>KOMPETENCJE SPOŁECZNE</w:t>
            </w:r>
          </w:p>
        </w:tc>
      </w:tr>
      <w:tr w:rsidR="004E0250" w14:paraId="4BC9C838" w14:textId="77777777" w:rsidTr="005B2F86">
        <w:tc>
          <w:tcPr>
            <w:tcW w:w="1095" w:type="dxa"/>
          </w:tcPr>
          <w:p w14:paraId="5B6DFF89" w14:textId="77777777" w:rsidR="004E0250" w:rsidRDefault="004E0250" w:rsidP="004E0250">
            <w:r>
              <w:t>K_01</w:t>
            </w:r>
          </w:p>
        </w:tc>
        <w:tc>
          <w:tcPr>
            <w:tcW w:w="5830" w:type="dxa"/>
          </w:tcPr>
          <w:p w14:paraId="25F10822" w14:textId="206CAA24" w:rsidR="004E0250" w:rsidRDefault="004E0250" w:rsidP="004E0250">
            <w:r w:rsidRPr="0010414E">
              <w:t>Stud</w:t>
            </w:r>
            <w:r>
              <w:t>ent rozwiązuje samodzielnie wybrane problemy zarządzania z wykorzystaniem podstawowych metod badań operacyjnych.</w:t>
            </w:r>
          </w:p>
        </w:tc>
        <w:tc>
          <w:tcPr>
            <w:tcW w:w="2137" w:type="dxa"/>
          </w:tcPr>
          <w:p w14:paraId="2AD1C044" w14:textId="276DC86F" w:rsidR="004E0250" w:rsidRDefault="004E0250" w:rsidP="004E0250">
            <w:r>
              <w:t>K_K01, K_K02, K_K04</w:t>
            </w:r>
          </w:p>
        </w:tc>
      </w:tr>
    </w:tbl>
    <w:p w14:paraId="1712EC2E" w14:textId="77777777" w:rsidR="003C473D" w:rsidRDefault="003C473D" w:rsidP="003C473D">
      <w:pPr>
        <w:pStyle w:val="Akapitzlist"/>
        <w:ind w:left="1080"/>
        <w:rPr>
          <w:b/>
        </w:rPr>
      </w:pPr>
    </w:p>
    <w:p w14:paraId="4BFB6066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2C792AAD" w14:textId="77777777" w:rsidTr="00FC6CE1">
        <w:tc>
          <w:tcPr>
            <w:tcW w:w="9212" w:type="dxa"/>
          </w:tcPr>
          <w:p w14:paraId="05AE1208" w14:textId="77777777" w:rsidR="00A234C9" w:rsidRPr="005B2F86" w:rsidRDefault="00A234C9" w:rsidP="005B2F86">
            <w:pPr>
              <w:pStyle w:val="Akapitzlist"/>
              <w:numPr>
                <w:ilvl w:val="0"/>
                <w:numId w:val="27"/>
              </w:numPr>
              <w:ind w:left="597" w:hanging="237"/>
            </w:pPr>
            <w:r w:rsidRPr="005B2F86">
              <w:t>Badania operacyjne zagadnienia wstępne.</w:t>
            </w:r>
          </w:p>
          <w:p w14:paraId="01F682BE" w14:textId="77777777" w:rsidR="00A234C9" w:rsidRPr="005B2F86" w:rsidRDefault="00A234C9" w:rsidP="005B2F86">
            <w:pPr>
              <w:pStyle w:val="Akapitzlist"/>
              <w:numPr>
                <w:ilvl w:val="0"/>
                <w:numId w:val="27"/>
              </w:numPr>
              <w:ind w:left="597" w:hanging="237"/>
            </w:pPr>
            <w:r w:rsidRPr="005B2F86">
              <w:t>Zadanie programowania liniowego – wprowadzenie.</w:t>
            </w:r>
          </w:p>
          <w:p w14:paraId="69027196" w14:textId="77777777" w:rsidR="00A234C9" w:rsidRPr="005B2F86" w:rsidRDefault="00A234C9" w:rsidP="005B2F86">
            <w:pPr>
              <w:pStyle w:val="Akapitzlist"/>
              <w:numPr>
                <w:ilvl w:val="0"/>
                <w:numId w:val="27"/>
              </w:numPr>
              <w:ind w:left="597" w:hanging="237"/>
            </w:pPr>
            <w:r w:rsidRPr="005B2F86">
              <w:t>Metoda geometryczna - interpretacja geometryczna zadań programowania liniowego.</w:t>
            </w:r>
          </w:p>
          <w:p w14:paraId="1DCC7B09" w14:textId="77777777" w:rsidR="00A234C9" w:rsidRPr="005B2F86" w:rsidRDefault="00A234C9" w:rsidP="005B2F86">
            <w:pPr>
              <w:pStyle w:val="Akapitzlist"/>
              <w:numPr>
                <w:ilvl w:val="0"/>
                <w:numId w:val="27"/>
              </w:numPr>
              <w:ind w:left="597" w:hanging="237"/>
            </w:pPr>
            <w:r w:rsidRPr="005B2F86">
              <w:t>Zadania dualne programowania liniowego i ich własności.</w:t>
            </w:r>
          </w:p>
          <w:p w14:paraId="4898D632" w14:textId="77777777" w:rsidR="00A234C9" w:rsidRPr="005B2F86" w:rsidRDefault="00A234C9" w:rsidP="005B2F86">
            <w:pPr>
              <w:pStyle w:val="Akapitzlist"/>
              <w:numPr>
                <w:ilvl w:val="0"/>
                <w:numId w:val="27"/>
              </w:numPr>
              <w:ind w:left="597" w:hanging="237"/>
            </w:pPr>
            <w:r w:rsidRPr="005B2F86">
              <w:t>Metoda simpleks.</w:t>
            </w:r>
          </w:p>
          <w:p w14:paraId="2A5E1268" w14:textId="77777777" w:rsidR="00A234C9" w:rsidRPr="005B2F86" w:rsidRDefault="00A234C9" w:rsidP="005B2F86">
            <w:pPr>
              <w:pStyle w:val="Akapitzlist"/>
              <w:numPr>
                <w:ilvl w:val="0"/>
                <w:numId w:val="27"/>
              </w:numPr>
              <w:ind w:left="597" w:hanging="237"/>
            </w:pPr>
            <w:r w:rsidRPr="005B2F86">
              <w:t>Analiza wrażliwości.</w:t>
            </w:r>
          </w:p>
          <w:p w14:paraId="75F4FC3D" w14:textId="77777777" w:rsidR="00A234C9" w:rsidRPr="005B2F86" w:rsidRDefault="00A234C9" w:rsidP="005B2F86">
            <w:pPr>
              <w:pStyle w:val="Akapitzlist"/>
              <w:numPr>
                <w:ilvl w:val="0"/>
                <w:numId w:val="27"/>
              </w:numPr>
              <w:ind w:left="597" w:hanging="237"/>
            </w:pPr>
            <w:r w:rsidRPr="005B2F86">
              <w:t>Zagadnienia transportowe.</w:t>
            </w:r>
          </w:p>
          <w:p w14:paraId="527DB5E8" w14:textId="77777777" w:rsidR="00A234C9" w:rsidRPr="005B2F86" w:rsidRDefault="00A234C9" w:rsidP="005B2F86">
            <w:pPr>
              <w:pStyle w:val="Akapitzlist"/>
              <w:numPr>
                <w:ilvl w:val="0"/>
                <w:numId w:val="27"/>
              </w:numPr>
              <w:ind w:left="597" w:hanging="237"/>
            </w:pPr>
            <w:r w:rsidRPr="005B2F86">
              <w:t>Zagadnienie przydziału.</w:t>
            </w:r>
          </w:p>
          <w:p w14:paraId="3BB867F6" w14:textId="77777777" w:rsidR="00FC6CE1" w:rsidRPr="005B2F86" w:rsidRDefault="00A234C9" w:rsidP="005B2F86">
            <w:pPr>
              <w:pStyle w:val="Akapitzlist"/>
              <w:numPr>
                <w:ilvl w:val="0"/>
                <w:numId w:val="27"/>
              </w:numPr>
              <w:ind w:left="597" w:hanging="237"/>
            </w:pPr>
            <w:r w:rsidRPr="005B2F86">
              <w:t>Inne metod badań operacyjnych - krótka analiza.</w:t>
            </w:r>
          </w:p>
        </w:tc>
      </w:tr>
    </w:tbl>
    <w:p w14:paraId="3F66EE50" w14:textId="77777777" w:rsidR="00FC6CE1" w:rsidRPr="00FC6CE1" w:rsidRDefault="00FC6CE1" w:rsidP="00FC6CE1">
      <w:pPr>
        <w:rPr>
          <w:b/>
        </w:rPr>
      </w:pPr>
    </w:p>
    <w:p w14:paraId="6AD14721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241E73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3"/>
        <w:gridCol w:w="2647"/>
        <w:gridCol w:w="2780"/>
        <w:gridCol w:w="2542"/>
      </w:tblGrid>
      <w:tr w:rsidR="00A24E64" w14:paraId="076CB8B8" w14:textId="77777777" w:rsidTr="00A24E64">
        <w:tc>
          <w:tcPr>
            <w:tcW w:w="1093" w:type="dxa"/>
            <w:vAlign w:val="center"/>
          </w:tcPr>
          <w:p w14:paraId="46CC8462" w14:textId="77777777" w:rsidR="00A24E64" w:rsidRDefault="00A24E64" w:rsidP="00853BA4">
            <w:pPr>
              <w:jc w:val="center"/>
            </w:pPr>
            <w:r>
              <w:t>Symbol efektu</w:t>
            </w:r>
          </w:p>
        </w:tc>
        <w:tc>
          <w:tcPr>
            <w:tcW w:w="2647" w:type="dxa"/>
            <w:vAlign w:val="center"/>
          </w:tcPr>
          <w:p w14:paraId="2EFF8D2D" w14:textId="77777777" w:rsidR="00A24E64" w:rsidRDefault="00A24E64" w:rsidP="00853BA4">
            <w:pPr>
              <w:jc w:val="center"/>
            </w:pPr>
            <w:r>
              <w:t>Metody dydaktyczne</w:t>
            </w:r>
          </w:p>
          <w:p w14:paraId="1CD7CE91" w14:textId="77777777" w:rsidR="00A24E64" w:rsidRDefault="00A24E64" w:rsidP="00853BA4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80" w:type="dxa"/>
            <w:vAlign w:val="center"/>
          </w:tcPr>
          <w:p w14:paraId="1E1C54A3" w14:textId="77777777" w:rsidR="00A24E64" w:rsidRDefault="00A24E64" w:rsidP="00853BA4">
            <w:pPr>
              <w:jc w:val="center"/>
            </w:pPr>
            <w:r>
              <w:t>Metody weryfikacji</w:t>
            </w:r>
          </w:p>
          <w:p w14:paraId="3FE7C163" w14:textId="77777777" w:rsidR="00A24E64" w:rsidRDefault="00A24E64" w:rsidP="00853BA4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2" w:type="dxa"/>
            <w:vAlign w:val="center"/>
          </w:tcPr>
          <w:p w14:paraId="38F2DA71" w14:textId="77777777" w:rsidR="00A24E64" w:rsidRDefault="00A24E64" w:rsidP="00853BA4">
            <w:pPr>
              <w:jc w:val="center"/>
            </w:pPr>
            <w:r>
              <w:t>Sposoby dokumentacji</w:t>
            </w:r>
          </w:p>
          <w:p w14:paraId="57B2F4F8" w14:textId="77777777" w:rsidR="00A24E64" w:rsidRDefault="00A24E64" w:rsidP="00853BA4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A24E64" w14:paraId="560D8209" w14:textId="77777777" w:rsidTr="00853BA4">
        <w:tc>
          <w:tcPr>
            <w:tcW w:w="9062" w:type="dxa"/>
            <w:gridSpan w:val="4"/>
            <w:vAlign w:val="center"/>
          </w:tcPr>
          <w:p w14:paraId="70F73086" w14:textId="77777777" w:rsidR="00A24E64" w:rsidRDefault="00A24E64" w:rsidP="00853BA4">
            <w:pPr>
              <w:jc w:val="center"/>
            </w:pPr>
            <w:r>
              <w:t>WIEDZA</w:t>
            </w:r>
          </w:p>
        </w:tc>
      </w:tr>
      <w:tr w:rsidR="00A24E64" w14:paraId="2069B48B" w14:textId="77777777" w:rsidTr="00A24E64">
        <w:tc>
          <w:tcPr>
            <w:tcW w:w="1093" w:type="dxa"/>
          </w:tcPr>
          <w:p w14:paraId="73E2F432" w14:textId="77777777" w:rsidR="00A24E64" w:rsidRDefault="00A24E64" w:rsidP="00853BA4">
            <w:r>
              <w:t>W_01</w:t>
            </w:r>
          </w:p>
        </w:tc>
        <w:tc>
          <w:tcPr>
            <w:tcW w:w="2647" w:type="dxa"/>
          </w:tcPr>
          <w:p w14:paraId="64BF0F8F" w14:textId="77777777" w:rsidR="00A24E64" w:rsidRDefault="00A24E64" w:rsidP="00853BA4">
            <w:r>
              <w:t>Wykład konwencjonalny</w:t>
            </w:r>
          </w:p>
        </w:tc>
        <w:tc>
          <w:tcPr>
            <w:tcW w:w="2780" w:type="dxa"/>
          </w:tcPr>
          <w:p w14:paraId="10C4C249" w14:textId="77777777" w:rsidR="00A24E64" w:rsidRDefault="00A24E64" w:rsidP="00853BA4">
            <w:r>
              <w:t>Egzamin pisemny</w:t>
            </w:r>
          </w:p>
        </w:tc>
        <w:tc>
          <w:tcPr>
            <w:tcW w:w="2542" w:type="dxa"/>
          </w:tcPr>
          <w:p w14:paraId="675E1C1F" w14:textId="77777777" w:rsidR="00A24E64" w:rsidRDefault="00A24E64" w:rsidP="00853BA4">
            <w:r>
              <w:t>Oceniona praca pisemna</w:t>
            </w:r>
          </w:p>
        </w:tc>
      </w:tr>
      <w:tr w:rsidR="00CC3AA9" w14:paraId="64F32CC1" w14:textId="77777777" w:rsidTr="00BF42C4">
        <w:tc>
          <w:tcPr>
            <w:tcW w:w="9062" w:type="dxa"/>
            <w:gridSpan w:val="4"/>
            <w:vAlign w:val="center"/>
          </w:tcPr>
          <w:p w14:paraId="23B80060" w14:textId="77777777" w:rsidR="00CC3AA9" w:rsidRDefault="00CC3AA9" w:rsidP="00BF42C4">
            <w:pPr>
              <w:jc w:val="center"/>
            </w:pPr>
            <w:r>
              <w:t>UMIEJĘTNOŚCI</w:t>
            </w:r>
          </w:p>
        </w:tc>
      </w:tr>
      <w:tr w:rsidR="00D70D3E" w14:paraId="716DE359" w14:textId="77777777" w:rsidTr="00A24E64">
        <w:tc>
          <w:tcPr>
            <w:tcW w:w="1093" w:type="dxa"/>
          </w:tcPr>
          <w:p w14:paraId="6008C5B2" w14:textId="77777777" w:rsidR="00D70D3E" w:rsidRDefault="00D70D3E" w:rsidP="00D70D3E">
            <w:r>
              <w:t>U_01</w:t>
            </w:r>
          </w:p>
        </w:tc>
        <w:tc>
          <w:tcPr>
            <w:tcW w:w="2647" w:type="dxa"/>
          </w:tcPr>
          <w:p w14:paraId="4B9538D9" w14:textId="311B49D3" w:rsidR="00D70D3E" w:rsidRDefault="00D70D3E" w:rsidP="00D70D3E">
            <w:r>
              <w:t>Rozwiązywanie zadań</w:t>
            </w:r>
          </w:p>
        </w:tc>
        <w:tc>
          <w:tcPr>
            <w:tcW w:w="2780" w:type="dxa"/>
          </w:tcPr>
          <w:p w14:paraId="3E883B06" w14:textId="77777777" w:rsidR="00D70D3E" w:rsidRDefault="00D70D3E" w:rsidP="00D70D3E">
            <w:r>
              <w:t>Sprawdzian pisemny,</w:t>
            </w:r>
          </w:p>
          <w:p w14:paraId="36B2A7FC" w14:textId="0B4D27AE" w:rsidR="00D70D3E" w:rsidRDefault="00D70D3E" w:rsidP="00D70D3E">
            <w:r>
              <w:t>Obserwacja prowadzącego</w:t>
            </w:r>
          </w:p>
        </w:tc>
        <w:tc>
          <w:tcPr>
            <w:tcW w:w="2542" w:type="dxa"/>
          </w:tcPr>
          <w:p w14:paraId="7EE34F80" w14:textId="27EB9F84" w:rsidR="00D70D3E" w:rsidRDefault="00D70D3E" w:rsidP="00D70D3E">
            <w:r>
              <w:t>Oceniony sprawdzian, aktywność punktowana na liście obecności</w:t>
            </w:r>
          </w:p>
        </w:tc>
      </w:tr>
      <w:tr w:rsidR="00CC3AA9" w14:paraId="756E1C9D" w14:textId="77777777" w:rsidTr="00BF42C4">
        <w:tc>
          <w:tcPr>
            <w:tcW w:w="9062" w:type="dxa"/>
            <w:gridSpan w:val="4"/>
            <w:vAlign w:val="center"/>
          </w:tcPr>
          <w:p w14:paraId="1C43F080" w14:textId="77777777" w:rsidR="00CC3AA9" w:rsidRDefault="00CC3AA9" w:rsidP="00BF42C4">
            <w:pPr>
              <w:jc w:val="center"/>
            </w:pPr>
            <w:r>
              <w:t>KOMPETENCJE SPOŁECZNE</w:t>
            </w:r>
          </w:p>
        </w:tc>
      </w:tr>
      <w:tr w:rsidR="00D70D3E" w14:paraId="441B4E3D" w14:textId="77777777" w:rsidTr="00A24E64">
        <w:tc>
          <w:tcPr>
            <w:tcW w:w="1093" w:type="dxa"/>
          </w:tcPr>
          <w:p w14:paraId="1C4CA321" w14:textId="77777777" w:rsidR="00D70D3E" w:rsidRDefault="00D70D3E" w:rsidP="00D70D3E">
            <w:r>
              <w:t>K_01</w:t>
            </w:r>
          </w:p>
        </w:tc>
        <w:tc>
          <w:tcPr>
            <w:tcW w:w="2647" w:type="dxa"/>
          </w:tcPr>
          <w:p w14:paraId="431AF8A3" w14:textId="1D31000B" w:rsidR="00D70D3E" w:rsidRDefault="00D70D3E" w:rsidP="00D70D3E">
            <w:r>
              <w:t xml:space="preserve">Rozwiązywanie zadań problemowych  na zajęciach </w:t>
            </w:r>
          </w:p>
        </w:tc>
        <w:tc>
          <w:tcPr>
            <w:tcW w:w="2780" w:type="dxa"/>
          </w:tcPr>
          <w:p w14:paraId="7CC16246" w14:textId="2D7F3508" w:rsidR="00D70D3E" w:rsidRDefault="00D70D3E" w:rsidP="00D70D3E">
            <w:r>
              <w:t>Dyskusja problemów</w:t>
            </w:r>
          </w:p>
        </w:tc>
        <w:tc>
          <w:tcPr>
            <w:tcW w:w="2542" w:type="dxa"/>
          </w:tcPr>
          <w:p w14:paraId="21E40833" w14:textId="2E0B63BD" w:rsidR="00D70D3E" w:rsidRDefault="00D70D3E" w:rsidP="00D70D3E">
            <w:r>
              <w:t>Karta samooceny dokonywana indywidualnie przez studentów</w:t>
            </w:r>
          </w:p>
        </w:tc>
      </w:tr>
    </w:tbl>
    <w:p w14:paraId="66955F76" w14:textId="77777777" w:rsidR="00C961A5" w:rsidRDefault="00C961A5" w:rsidP="004E2DB4">
      <w:pPr>
        <w:spacing w:after="0"/>
      </w:pPr>
    </w:p>
    <w:p w14:paraId="300710AE" w14:textId="77777777" w:rsidR="00D70D3E" w:rsidRDefault="00D70D3E" w:rsidP="004E2DB4">
      <w:pPr>
        <w:spacing w:after="0"/>
      </w:pPr>
    </w:p>
    <w:p w14:paraId="0B7C21E3" w14:textId="77777777" w:rsidR="003C473D" w:rsidRDefault="003C473D" w:rsidP="003C473D">
      <w:pPr>
        <w:pStyle w:val="Akapitzlist"/>
        <w:ind w:left="1080"/>
        <w:rPr>
          <w:b/>
        </w:rPr>
      </w:pPr>
    </w:p>
    <w:p w14:paraId="342CCA25" w14:textId="77777777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5DE4D6E1" w14:textId="77777777" w:rsidR="00D70D3E" w:rsidRPr="00C74703" w:rsidRDefault="00D70D3E" w:rsidP="00D70D3E">
      <w:pPr>
        <w:pStyle w:val="Akapitzlist"/>
        <w:widowControl w:val="0"/>
        <w:numPr>
          <w:ilvl w:val="0"/>
          <w:numId w:val="28"/>
        </w:numPr>
        <w:tabs>
          <w:tab w:val="left" w:pos="567"/>
        </w:tabs>
        <w:suppressAutoHyphens/>
        <w:snapToGrid w:val="0"/>
        <w:spacing w:before="120" w:after="0" w:line="240" w:lineRule="auto"/>
        <w:jc w:val="both"/>
        <w:rPr>
          <w:rFonts w:eastAsia="Calibri" w:cstheme="minorHAnsi"/>
        </w:rPr>
      </w:pPr>
      <w:r w:rsidRPr="00C74703">
        <w:rPr>
          <w:rFonts w:eastAsia="Calibri" w:cstheme="minorHAnsi"/>
        </w:rPr>
        <w:lastRenderedPageBreak/>
        <w:t>Wykład kończy się egzaminem. Podstawą zaliczenia egzaminu jest uzyskanie 50% punktów z pytań i zadań egzaminacyjnych.</w:t>
      </w:r>
    </w:p>
    <w:p w14:paraId="2F146229" w14:textId="0B51D8EB" w:rsidR="00D70D3E" w:rsidRDefault="00D70D3E" w:rsidP="00D70D3E">
      <w:pPr>
        <w:pStyle w:val="Akapitzlist"/>
        <w:widowControl w:val="0"/>
        <w:numPr>
          <w:ilvl w:val="0"/>
          <w:numId w:val="28"/>
        </w:numPr>
        <w:suppressAutoHyphens/>
        <w:snapToGrid w:val="0"/>
        <w:spacing w:before="120" w:after="0" w:line="240" w:lineRule="auto"/>
        <w:jc w:val="both"/>
        <w:rPr>
          <w:rFonts w:eastAsia="Calibri" w:cstheme="minorHAnsi"/>
        </w:rPr>
      </w:pPr>
      <w:r w:rsidRPr="00C74703">
        <w:rPr>
          <w:rFonts w:eastAsia="Calibri" w:cstheme="minorHAnsi"/>
        </w:rPr>
        <w:t>Ćwiczenia kończą się zaliczeniem na ocenę. Podstawą zaliczenia ćwiczeń są pozytywnie zaliczone kolokwia (rozwiązywanie zdań</w:t>
      </w:r>
      <w:r>
        <w:rPr>
          <w:rFonts w:eastAsia="Calibri" w:cstheme="minorHAnsi"/>
        </w:rPr>
        <w:t>)</w:t>
      </w:r>
      <w:r w:rsidRPr="00C74703">
        <w:rPr>
          <w:rFonts w:eastAsia="Calibri" w:cstheme="minorHAnsi"/>
        </w:rPr>
        <w:t xml:space="preserve"> – </w:t>
      </w:r>
      <w:r>
        <w:rPr>
          <w:rFonts w:eastAsia="Calibri" w:cstheme="minorHAnsi"/>
        </w:rPr>
        <w:t>9</w:t>
      </w:r>
      <w:r w:rsidRPr="00C74703">
        <w:rPr>
          <w:rFonts w:eastAsia="Calibri" w:cstheme="minorHAnsi"/>
        </w:rPr>
        <w:t>0% oceny końcowej</w:t>
      </w:r>
      <w:r>
        <w:rPr>
          <w:rFonts w:eastAsia="Calibri" w:cstheme="minorHAnsi"/>
        </w:rPr>
        <w:t xml:space="preserve"> </w:t>
      </w:r>
      <w:r w:rsidRPr="00C74703">
        <w:rPr>
          <w:rFonts w:eastAsia="Calibri" w:cstheme="minorHAnsi"/>
        </w:rPr>
        <w:t xml:space="preserve">oraz aktywność na zajęciach – </w:t>
      </w:r>
      <w:r>
        <w:rPr>
          <w:rFonts w:eastAsia="Calibri" w:cstheme="minorHAnsi"/>
        </w:rPr>
        <w:t>10</w:t>
      </w:r>
      <w:r w:rsidRPr="00C74703">
        <w:rPr>
          <w:rFonts w:eastAsia="Calibri" w:cstheme="minorHAnsi"/>
        </w:rPr>
        <w:t>% oceny końcowej.</w:t>
      </w:r>
    </w:p>
    <w:p w14:paraId="3C06925D" w14:textId="77777777" w:rsidR="00D70D3E" w:rsidRDefault="00D70D3E" w:rsidP="00D70D3E">
      <w:pPr>
        <w:pStyle w:val="Akapitzlist"/>
        <w:widowControl w:val="0"/>
        <w:suppressAutoHyphens/>
        <w:snapToGrid w:val="0"/>
        <w:spacing w:before="120" w:after="0" w:line="240" w:lineRule="auto"/>
        <w:ind w:left="719"/>
        <w:jc w:val="both"/>
        <w:rPr>
          <w:rFonts w:eastAsia="Calibri" w:cstheme="minorHAnsi"/>
        </w:rPr>
      </w:pPr>
    </w:p>
    <w:p w14:paraId="12A3F2A2" w14:textId="77777777" w:rsidR="00D70D3E" w:rsidRDefault="00D70D3E" w:rsidP="00D70D3E">
      <w:pPr>
        <w:pStyle w:val="Akapitzlist"/>
        <w:widowControl w:val="0"/>
        <w:suppressAutoHyphens/>
        <w:snapToGrid w:val="0"/>
        <w:spacing w:before="120" w:after="0" w:line="240" w:lineRule="auto"/>
        <w:ind w:left="719"/>
        <w:jc w:val="both"/>
        <w:rPr>
          <w:rFonts w:eastAsia="Calibri" w:cstheme="minorHAnsi"/>
        </w:rPr>
      </w:pPr>
    </w:p>
    <w:p w14:paraId="6329E0F6" w14:textId="77777777" w:rsidR="00D70D3E" w:rsidRDefault="00D70D3E" w:rsidP="00D70D3E">
      <w:pPr>
        <w:pStyle w:val="Akapitzlist"/>
        <w:widowControl w:val="0"/>
        <w:numPr>
          <w:ilvl w:val="0"/>
          <w:numId w:val="28"/>
        </w:numPr>
        <w:suppressAutoHyphens/>
        <w:snapToGrid w:val="0"/>
        <w:spacing w:before="120" w:after="0" w:line="240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Zakres punktacji poszczególnych ocen:</w:t>
      </w:r>
    </w:p>
    <w:tbl>
      <w:tblPr>
        <w:tblW w:w="4134" w:type="dxa"/>
        <w:tblInd w:w="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9"/>
        <w:gridCol w:w="1418"/>
        <w:gridCol w:w="1417"/>
      </w:tblGrid>
      <w:tr w:rsidR="00D70D3E" w:rsidRPr="00C13153" w14:paraId="2B4321D2" w14:textId="77777777" w:rsidTr="00853BA4">
        <w:trPr>
          <w:trHeight w:val="300"/>
        </w:trPr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81BC7" w14:textId="77777777" w:rsidR="00D70D3E" w:rsidRPr="00C13153" w:rsidRDefault="00D70D3E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Zakres procentowy punktów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7609" w14:textId="77777777" w:rsidR="00D70D3E" w:rsidRPr="00C13153" w:rsidRDefault="00D70D3E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Ocena</w:t>
            </w:r>
          </w:p>
        </w:tc>
      </w:tr>
      <w:tr w:rsidR="00D70D3E" w:rsidRPr="00C13153" w14:paraId="059325D9" w14:textId="77777777" w:rsidTr="00853BA4">
        <w:trPr>
          <w:trHeight w:val="300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3401" w14:textId="77777777" w:rsidR="00D70D3E" w:rsidRPr="00C13153" w:rsidRDefault="00D70D3E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Pr="00C13153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E57A" w14:textId="77777777" w:rsidR="00D70D3E" w:rsidRPr="00C13153" w:rsidRDefault="00D70D3E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4E5D" w14:textId="77777777" w:rsidR="00D70D3E" w:rsidRPr="00C13153" w:rsidRDefault="00D70D3E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</w:tr>
      <w:tr w:rsidR="00D70D3E" w:rsidRPr="00C13153" w14:paraId="495053F3" w14:textId="77777777" w:rsidTr="00853BA4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A40F" w14:textId="77777777" w:rsidR="00D70D3E" w:rsidRPr="00C13153" w:rsidRDefault="00D70D3E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D66C" w14:textId="77777777" w:rsidR="00D70D3E" w:rsidRPr="00C13153" w:rsidRDefault="00D70D3E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DA8F" w14:textId="77777777" w:rsidR="00D70D3E" w:rsidRPr="00C13153" w:rsidRDefault="00D70D3E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3,5</w:t>
            </w:r>
          </w:p>
        </w:tc>
      </w:tr>
      <w:tr w:rsidR="00D70D3E" w:rsidRPr="00C13153" w14:paraId="56FF2945" w14:textId="77777777" w:rsidTr="00853BA4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6D5E" w14:textId="77777777" w:rsidR="00D70D3E" w:rsidRPr="00C13153" w:rsidRDefault="00D70D3E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6BB1" w14:textId="77777777" w:rsidR="00D70D3E" w:rsidRPr="00C13153" w:rsidRDefault="00D70D3E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3625" w14:textId="77777777" w:rsidR="00D70D3E" w:rsidRPr="00C13153" w:rsidRDefault="00D70D3E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</w:tr>
      <w:tr w:rsidR="00D70D3E" w:rsidRPr="00C13153" w14:paraId="34FB1CF7" w14:textId="77777777" w:rsidTr="00853BA4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116A" w14:textId="77777777" w:rsidR="00D70D3E" w:rsidRPr="00C13153" w:rsidRDefault="00D70D3E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BEB7" w14:textId="77777777" w:rsidR="00D70D3E" w:rsidRPr="00C13153" w:rsidRDefault="00D70D3E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89</w:t>
            </w:r>
            <w:r w:rsidRPr="00C13153">
              <w:rPr>
                <w:rFonts w:ascii="Calibri" w:eastAsia="Times New Roman" w:hAnsi="Calibri" w:cs="Calibri"/>
                <w:color w:val="000000"/>
                <w:lang w:eastAsia="pl-PL"/>
              </w:rPr>
              <w:t>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3697" w14:textId="77777777" w:rsidR="00D70D3E" w:rsidRPr="00C13153" w:rsidRDefault="00D70D3E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4,5</w:t>
            </w:r>
          </w:p>
        </w:tc>
      </w:tr>
      <w:tr w:rsidR="00D70D3E" w:rsidRPr="00C13153" w14:paraId="01530A0E" w14:textId="77777777" w:rsidTr="00853BA4">
        <w:trPr>
          <w:trHeight w:val="300"/>
        </w:trPr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0EF7" w14:textId="77777777" w:rsidR="00D70D3E" w:rsidRPr="00C13153" w:rsidRDefault="00D70D3E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1EE66" w14:textId="77777777" w:rsidR="00D70D3E" w:rsidRPr="00C13153" w:rsidRDefault="00D70D3E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color w:val="000000"/>
                <w:lang w:eastAsia="pl-PL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A2A2" w14:textId="77777777" w:rsidR="00D70D3E" w:rsidRPr="00C13153" w:rsidRDefault="00D70D3E" w:rsidP="00853B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131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</w:tr>
    </w:tbl>
    <w:p w14:paraId="6B2A9A27" w14:textId="03BD979B" w:rsidR="003C473D" w:rsidRDefault="003C473D">
      <w:pPr>
        <w:rPr>
          <w:b/>
        </w:rPr>
      </w:pPr>
      <w:r>
        <w:rPr>
          <w:b/>
        </w:rPr>
        <w:br w:type="page"/>
      </w:r>
    </w:p>
    <w:p w14:paraId="5C68B5B0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22A05963" w14:textId="77777777" w:rsidTr="004E2DB4">
        <w:tc>
          <w:tcPr>
            <w:tcW w:w="4606" w:type="dxa"/>
          </w:tcPr>
          <w:p w14:paraId="380F13F4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357D4A83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39AD4973" w14:textId="77777777" w:rsidTr="004E2DB4">
        <w:tc>
          <w:tcPr>
            <w:tcW w:w="4606" w:type="dxa"/>
          </w:tcPr>
          <w:p w14:paraId="7C91DD9D" w14:textId="77777777" w:rsidR="004E2DB4" w:rsidRDefault="004E2DB4" w:rsidP="004E2DB4">
            <w:r>
              <w:t xml:space="preserve">Liczba godzin kontaktowych z nauczycielem </w:t>
            </w:r>
          </w:p>
          <w:p w14:paraId="02EFC826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43DE13E0" w14:textId="1BBF9DE2" w:rsidR="004E2DB4" w:rsidRDefault="000E4CB8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14:paraId="6A4A4EAD" w14:textId="77777777" w:rsidTr="004E2DB4">
        <w:tc>
          <w:tcPr>
            <w:tcW w:w="4606" w:type="dxa"/>
          </w:tcPr>
          <w:p w14:paraId="47E79FC9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1BE9C826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72B02362" w14:textId="4EA9A352" w:rsidR="004E2DB4" w:rsidRDefault="00F07D1B" w:rsidP="004E2DB4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3FB9283A" w14:textId="77777777" w:rsidR="004E2DB4" w:rsidRDefault="004E2DB4" w:rsidP="004E2DB4">
      <w:pPr>
        <w:spacing w:after="0"/>
        <w:rPr>
          <w:b/>
        </w:rPr>
      </w:pPr>
    </w:p>
    <w:p w14:paraId="3D4909B2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142C8A44" w14:textId="77777777" w:rsidTr="00241E73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B639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09F1038A" w14:textId="77777777" w:rsidTr="00241E73">
        <w:tc>
          <w:tcPr>
            <w:tcW w:w="9212" w:type="dxa"/>
            <w:tcBorders>
              <w:top w:val="single" w:sz="4" w:space="0" w:color="auto"/>
            </w:tcBorders>
          </w:tcPr>
          <w:p w14:paraId="0BC11937" w14:textId="662CF30A" w:rsidR="004E2DB4" w:rsidRPr="00A234C9" w:rsidRDefault="00A234C9" w:rsidP="00A234C9">
            <w:r w:rsidRPr="00A234C9">
              <w:t>1. Kukuła K. (red.), Badania operacyjne w przykładach i zadaniach, </w:t>
            </w:r>
            <w:r w:rsidRPr="00A234C9">
              <w:br/>
              <w:t>Wydawnictwo Naukowe PWN, Warszawa 2016</w:t>
            </w:r>
            <w:r w:rsidRPr="00A234C9">
              <w:br/>
              <w:t>2. Gruszczyński M. (red.), Ekonometria i badania operacyjne, Wydawnictwo Naukowe PWN, Warszawa 2016</w:t>
            </w:r>
            <w:r w:rsidRPr="00A234C9">
              <w:br/>
              <w:t>3. Sikora W. (red.), Badania operacyjne, Polskie Wydawnictwo Ekonomiczne, Warszawa 2008</w:t>
            </w:r>
            <w:r w:rsidRPr="00A234C9">
              <w:br/>
              <w:t>4. Siudak M., Badania operacyjne, Oficyna Wydawnicza Politechniki Warszawskiej, Warszawa 2012</w:t>
            </w:r>
          </w:p>
        </w:tc>
      </w:tr>
      <w:tr w:rsidR="004E2DB4" w14:paraId="6367DE00" w14:textId="77777777" w:rsidTr="004E2DB4">
        <w:tc>
          <w:tcPr>
            <w:tcW w:w="9212" w:type="dxa"/>
          </w:tcPr>
          <w:p w14:paraId="7E216D37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36589792" w14:textId="77777777" w:rsidTr="004E2DB4">
        <w:tc>
          <w:tcPr>
            <w:tcW w:w="9212" w:type="dxa"/>
          </w:tcPr>
          <w:p w14:paraId="22BC8C21" w14:textId="7DCB7E82" w:rsidR="004E2DB4" w:rsidRPr="00A234C9" w:rsidRDefault="00A234C9" w:rsidP="00A234C9">
            <w:r w:rsidRPr="00A234C9">
              <w:t>1.Pamuła T., Król A.,</w:t>
            </w:r>
            <w:r w:rsidR="002477C1">
              <w:t xml:space="preserve"> </w:t>
            </w:r>
            <w:r w:rsidRPr="00A234C9">
              <w:t>Badania operacyjne w przykładach z rozwiązaniami w Excelu, Wydawnictwo Politechniki Śląskiej, Gliwice 2013</w:t>
            </w:r>
            <w:r w:rsidRPr="00A234C9">
              <w:br/>
              <w:t>2. Trzaskalik T., Wprowadzenie do badań operacyjnych z komputerem, Polskie Wydawnictwo Ekonomiczna, Warszawa 2008</w:t>
            </w:r>
            <w:r w:rsidRPr="00A234C9">
              <w:br/>
              <w:t>3. Ignasiak E., Badania operacyjne, Polskie Wydawnictwo Ekonomiczne 2001</w:t>
            </w:r>
            <w:r w:rsidRPr="00A234C9">
              <w:br/>
              <w:t>4. Majchrzak E. (red.), Badania operacyjne – teoria i zastosowania, Wydawnictwo Politechniki Śląskiej, Gliwice 2007</w:t>
            </w:r>
          </w:p>
        </w:tc>
      </w:tr>
    </w:tbl>
    <w:p w14:paraId="7FBB7DBF" w14:textId="77777777" w:rsidR="004E2DB4" w:rsidRDefault="004E2DB4" w:rsidP="004E2DB4">
      <w:pPr>
        <w:spacing w:after="0"/>
        <w:rPr>
          <w:b/>
        </w:rPr>
      </w:pPr>
    </w:p>
    <w:p w14:paraId="56D4140D" w14:textId="77777777" w:rsidR="00C961A5" w:rsidRPr="002D1A52" w:rsidRDefault="00C961A5" w:rsidP="002D1A52"/>
    <w:sectPr w:rsidR="00C961A5" w:rsidRPr="002D1A52" w:rsidSect="00F534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DFDF4" w14:textId="77777777" w:rsidR="0043084E" w:rsidRDefault="0043084E" w:rsidP="00B04272">
      <w:pPr>
        <w:spacing w:after="0" w:line="240" w:lineRule="auto"/>
      </w:pPr>
      <w:r>
        <w:separator/>
      </w:r>
    </w:p>
  </w:endnote>
  <w:endnote w:type="continuationSeparator" w:id="0">
    <w:p w14:paraId="4E5832AA" w14:textId="77777777" w:rsidR="0043084E" w:rsidRDefault="0043084E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CF251" w14:textId="77777777" w:rsidR="0043084E" w:rsidRDefault="0043084E" w:rsidP="00B04272">
      <w:pPr>
        <w:spacing w:after="0" w:line="240" w:lineRule="auto"/>
      </w:pPr>
      <w:r>
        <w:separator/>
      </w:r>
    </w:p>
  </w:footnote>
  <w:footnote w:type="continuationSeparator" w:id="0">
    <w:p w14:paraId="2B297005" w14:textId="77777777" w:rsidR="0043084E" w:rsidRDefault="0043084E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A6325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361A57B6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D5506"/>
    <w:multiLevelType w:val="hybridMultilevel"/>
    <w:tmpl w:val="BDFE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4D440C"/>
    <w:multiLevelType w:val="hybridMultilevel"/>
    <w:tmpl w:val="AC061462"/>
    <w:lvl w:ilvl="0" w:tplc="42F4D69E">
      <w:numFmt w:val="bullet"/>
      <w:lvlText w:val="•"/>
      <w:lvlJc w:val="left"/>
      <w:pPr>
        <w:ind w:left="719" w:hanging="43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16593"/>
    <w:multiLevelType w:val="hybridMultilevel"/>
    <w:tmpl w:val="FFC48F0C"/>
    <w:lvl w:ilvl="0" w:tplc="2BFCAE94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A4307"/>
    <w:multiLevelType w:val="hybridMultilevel"/>
    <w:tmpl w:val="E8F0D6F0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927065">
    <w:abstractNumId w:val="21"/>
  </w:num>
  <w:num w:numId="2" w16cid:durableId="1080565542">
    <w:abstractNumId w:val="13"/>
  </w:num>
  <w:num w:numId="3" w16cid:durableId="2070104409">
    <w:abstractNumId w:val="25"/>
  </w:num>
  <w:num w:numId="4" w16cid:durableId="1121650611">
    <w:abstractNumId w:val="27"/>
  </w:num>
  <w:num w:numId="5" w16cid:durableId="1052845160">
    <w:abstractNumId w:val="6"/>
  </w:num>
  <w:num w:numId="6" w16cid:durableId="1365131283">
    <w:abstractNumId w:val="26"/>
  </w:num>
  <w:num w:numId="7" w16cid:durableId="975531837">
    <w:abstractNumId w:val="5"/>
  </w:num>
  <w:num w:numId="8" w16cid:durableId="528497620">
    <w:abstractNumId w:val="20"/>
  </w:num>
  <w:num w:numId="9" w16cid:durableId="1573420449">
    <w:abstractNumId w:val="1"/>
  </w:num>
  <w:num w:numId="10" w16cid:durableId="1149132550">
    <w:abstractNumId w:val="12"/>
  </w:num>
  <w:num w:numId="11" w16cid:durableId="1292175679">
    <w:abstractNumId w:val="16"/>
  </w:num>
  <w:num w:numId="12" w16cid:durableId="56246541">
    <w:abstractNumId w:val="7"/>
  </w:num>
  <w:num w:numId="13" w16cid:durableId="1598639806">
    <w:abstractNumId w:val="24"/>
  </w:num>
  <w:num w:numId="14" w16cid:durableId="184752921">
    <w:abstractNumId w:val="23"/>
  </w:num>
  <w:num w:numId="15" w16cid:durableId="800460972">
    <w:abstractNumId w:val="0"/>
  </w:num>
  <w:num w:numId="16" w16cid:durableId="611714785">
    <w:abstractNumId w:val="19"/>
  </w:num>
  <w:num w:numId="17" w16cid:durableId="1056196235">
    <w:abstractNumId w:val="9"/>
  </w:num>
  <w:num w:numId="18" w16cid:durableId="1685084065">
    <w:abstractNumId w:val="18"/>
  </w:num>
  <w:num w:numId="19" w16cid:durableId="433676842">
    <w:abstractNumId w:val="10"/>
  </w:num>
  <w:num w:numId="20" w16cid:durableId="1419714641">
    <w:abstractNumId w:val="2"/>
  </w:num>
  <w:num w:numId="21" w16cid:durableId="1383288279">
    <w:abstractNumId w:val="14"/>
  </w:num>
  <w:num w:numId="22" w16cid:durableId="1801916804">
    <w:abstractNumId w:val="17"/>
  </w:num>
  <w:num w:numId="23" w16cid:durableId="189728484">
    <w:abstractNumId w:val="8"/>
  </w:num>
  <w:num w:numId="24" w16cid:durableId="1650592887">
    <w:abstractNumId w:val="3"/>
  </w:num>
  <w:num w:numId="25" w16cid:durableId="1096443444">
    <w:abstractNumId w:val="22"/>
  </w:num>
  <w:num w:numId="26" w16cid:durableId="1584484638">
    <w:abstractNumId w:val="4"/>
  </w:num>
  <w:num w:numId="27" w16cid:durableId="2055961733">
    <w:abstractNumId w:val="15"/>
  </w:num>
  <w:num w:numId="28" w16cid:durableId="21275070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59"/>
    <w:rsid w:val="000153A0"/>
    <w:rsid w:val="000351F2"/>
    <w:rsid w:val="00042792"/>
    <w:rsid w:val="000445B8"/>
    <w:rsid w:val="00047D65"/>
    <w:rsid w:val="0005709E"/>
    <w:rsid w:val="00084ADA"/>
    <w:rsid w:val="000B3BEC"/>
    <w:rsid w:val="000E4CB8"/>
    <w:rsid w:val="001051F5"/>
    <w:rsid w:val="00115BF8"/>
    <w:rsid w:val="001A5D37"/>
    <w:rsid w:val="001C0192"/>
    <w:rsid w:val="001C278A"/>
    <w:rsid w:val="001D3AF4"/>
    <w:rsid w:val="00216EC6"/>
    <w:rsid w:val="00233200"/>
    <w:rsid w:val="00241E73"/>
    <w:rsid w:val="002477C1"/>
    <w:rsid w:val="0025274E"/>
    <w:rsid w:val="002754C6"/>
    <w:rsid w:val="002778F0"/>
    <w:rsid w:val="002D1A52"/>
    <w:rsid w:val="002F2985"/>
    <w:rsid w:val="00304259"/>
    <w:rsid w:val="00317BBA"/>
    <w:rsid w:val="0033369E"/>
    <w:rsid w:val="003501E6"/>
    <w:rsid w:val="00351A75"/>
    <w:rsid w:val="00372079"/>
    <w:rsid w:val="003940D3"/>
    <w:rsid w:val="003C473D"/>
    <w:rsid w:val="003C65DA"/>
    <w:rsid w:val="003D4626"/>
    <w:rsid w:val="003E2727"/>
    <w:rsid w:val="00402434"/>
    <w:rsid w:val="004051F6"/>
    <w:rsid w:val="0043084E"/>
    <w:rsid w:val="00450FA6"/>
    <w:rsid w:val="004B6F7B"/>
    <w:rsid w:val="004E0250"/>
    <w:rsid w:val="004E2DB4"/>
    <w:rsid w:val="004F73CF"/>
    <w:rsid w:val="00556FCA"/>
    <w:rsid w:val="00583DB9"/>
    <w:rsid w:val="005A0653"/>
    <w:rsid w:val="005A3D71"/>
    <w:rsid w:val="005B2F86"/>
    <w:rsid w:val="006534C9"/>
    <w:rsid w:val="0066271E"/>
    <w:rsid w:val="00685044"/>
    <w:rsid w:val="00732E45"/>
    <w:rsid w:val="00757261"/>
    <w:rsid w:val="007841B3"/>
    <w:rsid w:val="007D0038"/>
    <w:rsid w:val="007D6295"/>
    <w:rsid w:val="008215CC"/>
    <w:rsid w:val="0085111F"/>
    <w:rsid w:val="00883EAE"/>
    <w:rsid w:val="008E2C5B"/>
    <w:rsid w:val="008E4017"/>
    <w:rsid w:val="008F7C36"/>
    <w:rsid w:val="009168BF"/>
    <w:rsid w:val="00933F07"/>
    <w:rsid w:val="009800A6"/>
    <w:rsid w:val="009D424F"/>
    <w:rsid w:val="00A234C9"/>
    <w:rsid w:val="00A24E64"/>
    <w:rsid w:val="00A40520"/>
    <w:rsid w:val="00A5036D"/>
    <w:rsid w:val="00AE4030"/>
    <w:rsid w:val="00B04272"/>
    <w:rsid w:val="00B145F7"/>
    <w:rsid w:val="00B23EA7"/>
    <w:rsid w:val="00BC4DCB"/>
    <w:rsid w:val="00BD58F9"/>
    <w:rsid w:val="00BE454D"/>
    <w:rsid w:val="00C01928"/>
    <w:rsid w:val="00C37A43"/>
    <w:rsid w:val="00C52E02"/>
    <w:rsid w:val="00C748B5"/>
    <w:rsid w:val="00C961A5"/>
    <w:rsid w:val="00CC3AA9"/>
    <w:rsid w:val="00CD7096"/>
    <w:rsid w:val="00D27DDC"/>
    <w:rsid w:val="00D406F6"/>
    <w:rsid w:val="00D70D3E"/>
    <w:rsid w:val="00D80C85"/>
    <w:rsid w:val="00DA2CB7"/>
    <w:rsid w:val="00DB781E"/>
    <w:rsid w:val="00DF681A"/>
    <w:rsid w:val="00E35724"/>
    <w:rsid w:val="00E43C97"/>
    <w:rsid w:val="00E74774"/>
    <w:rsid w:val="00E808E4"/>
    <w:rsid w:val="00E95543"/>
    <w:rsid w:val="00F07D1B"/>
    <w:rsid w:val="00F45B12"/>
    <w:rsid w:val="00F534E8"/>
    <w:rsid w:val="00F54F71"/>
    <w:rsid w:val="00F6384A"/>
    <w:rsid w:val="00FA50B3"/>
    <w:rsid w:val="00FC6C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4BF8"/>
  <w15:docId w15:val="{9BD4A947-FF20-42B3-B4D7-ADA5B35C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4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95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FA67D-9853-4421-9BE0-A0F6956DA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Łukasiewicz</dc:creator>
  <cp:lastModifiedBy>Joanna Niewiadoma</cp:lastModifiedBy>
  <cp:revision>10</cp:revision>
  <cp:lastPrinted>2019-01-23T11:10:00Z</cp:lastPrinted>
  <dcterms:created xsi:type="dcterms:W3CDTF">2021-10-09T15:30:00Z</dcterms:created>
  <dcterms:modified xsi:type="dcterms:W3CDTF">2025-02-16T15:34:00Z</dcterms:modified>
</cp:coreProperties>
</file>