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Pr="007956AB" w:rsidRDefault="007956AB" w:rsidP="0047354E">
            <w:pPr>
              <w:rPr>
                <w:lang w:val="en-US"/>
              </w:rPr>
            </w:pPr>
            <w:r w:rsidRPr="007956AB">
              <w:rPr>
                <w:lang w:val="en-US"/>
              </w:rPr>
              <w:t>Strategic planning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Pr="007956AB" w:rsidRDefault="007956AB" w:rsidP="00AE43B8">
            <w:pPr>
              <w:rPr>
                <w:lang w:val="en-US"/>
              </w:rPr>
            </w:pPr>
            <w:r w:rsidRPr="007956AB">
              <w:rPr>
                <w:lang w:val="en-US"/>
              </w:rPr>
              <w:t>Strategic planning</w:t>
            </w:r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7956AB" w:rsidP="00387F68">
            <w:r>
              <w:t>Zarządzanie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7956AB" w:rsidP="004B6051">
            <w:r>
              <w:t>I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7956AB" w:rsidP="004B6051">
            <w:r>
              <w:t>Stacjonarne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7956AB" w:rsidP="004B6051">
            <w:r>
              <w:t>Nauki o zarządzaniu i jakości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7956AB" w:rsidP="002D1A52">
            <w:r>
              <w:t>angielski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961A5" w:rsidTr="00C961A5">
        <w:tc>
          <w:tcPr>
            <w:tcW w:w="4606" w:type="dxa"/>
          </w:tcPr>
          <w:p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:rsidR="00C961A5" w:rsidRDefault="00A51325" w:rsidP="002D1A52">
            <w:r>
              <w:t>Prof. dr hab. Marek Pawlak</w:t>
            </w:r>
          </w:p>
          <w:p w:rsidR="003C473D" w:rsidRDefault="003C473D" w:rsidP="002D1A52"/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A51325">
        <w:tc>
          <w:tcPr>
            <w:tcW w:w="2303" w:type="dxa"/>
            <w:shd w:val="clear" w:color="auto" w:fill="auto"/>
          </w:tcPr>
          <w:p w:rsidR="003C473D" w:rsidRPr="00A51325" w:rsidRDefault="003C473D" w:rsidP="002D1A52">
            <w:r w:rsidRPr="00A51325">
              <w:t>wykład</w:t>
            </w:r>
          </w:p>
        </w:tc>
        <w:tc>
          <w:tcPr>
            <w:tcW w:w="2303" w:type="dxa"/>
            <w:shd w:val="clear" w:color="auto" w:fill="auto"/>
          </w:tcPr>
          <w:p w:rsidR="003C473D" w:rsidRPr="00A51325" w:rsidRDefault="003C473D" w:rsidP="002D1A52"/>
        </w:tc>
        <w:tc>
          <w:tcPr>
            <w:tcW w:w="2303" w:type="dxa"/>
            <w:shd w:val="clear" w:color="auto" w:fill="auto"/>
          </w:tcPr>
          <w:p w:rsidR="003C473D" w:rsidRPr="00A51325" w:rsidRDefault="003C473D" w:rsidP="002D1A52"/>
        </w:tc>
        <w:tc>
          <w:tcPr>
            <w:tcW w:w="2303" w:type="dxa"/>
            <w:vMerge w:val="restart"/>
          </w:tcPr>
          <w:p w:rsidR="003C473D" w:rsidRDefault="007956AB" w:rsidP="002D1A52">
            <w:r>
              <w:t>3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:rsidR="003C473D" w:rsidRDefault="00A51325" w:rsidP="002D1A52">
            <w:r>
              <w:t>15</w:t>
            </w:r>
          </w:p>
        </w:tc>
        <w:tc>
          <w:tcPr>
            <w:tcW w:w="2303" w:type="dxa"/>
          </w:tcPr>
          <w:p w:rsidR="003C473D" w:rsidRDefault="00A51325" w:rsidP="002D1A52">
            <w:r>
              <w:t>IV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7956AB" w:rsidP="002D1A52">
            <w:r>
              <w:t>Podstawy zarządzania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Tr="004F73CF">
        <w:tc>
          <w:tcPr>
            <w:tcW w:w="9212" w:type="dxa"/>
          </w:tcPr>
          <w:p w:rsidR="004F73CF" w:rsidRDefault="007956AB" w:rsidP="00DD3618">
            <w:r>
              <w:t>Przekazanie podstawowej wiedzy na temat planowania strategicznego</w:t>
            </w:r>
          </w:p>
        </w:tc>
      </w:tr>
      <w:tr w:rsidR="004F73CF" w:rsidTr="004F73CF">
        <w:tc>
          <w:tcPr>
            <w:tcW w:w="9212" w:type="dxa"/>
          </w:tcPr>
          <w:p w:rsidR="004F73CF" w:rsidRDefault="007956AB" w:rsidP="004F73CF">
            <w:r>
              <w:t>Wyjaśnienie procesu planowania strategicznego i jego składników</w:t>
            </w:r>
          </w:p>
        </w:tc>
      </w:tr>
      <w:tr w:rsidR="004F73CF" w:rsidTr="004F73CF">
        <w:tc>
          <w:tcPr>
            <w:tcW w:w="9212" w:type="dxa"/>
          </w:tcPr>
          <w:p w:rsidR="004F73CF" w:rsidRDefault="004F73CF" w:rsidP="004F73CF"/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:rsidTr="002D12BA">
        <w:tc>
          <w:tcPr>
            <w:tcW w:w="1095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2D12BA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:rsidTr="002D12BA">
        <w:tc>
          <w:tcPr>
            <w:tcW w:w="1095" w:type="dxa"/>
          </w:tcPr>
          <w:p w:rsidR="004F73CF" w:rsidRPr="002D12BA" w:rsidRDefault="004F73CF" w:rsidP="004F73CF">
            <w:pPr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5829" w:type="dxa"/>
          </w:tcPr>
          <w:p w:rsidR="004F73CF" w:rsidRPr="002D12BA" w:rsidRDefault="002D12BA" w:rsidP="00795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wyjaśnia w</w:t>
            </w:r>
            <w:r w:rsidR="007956AB" w:rsidRPr="002D12BA">
              <w:rPr>
                <w:rFonts w:ascii="Times New Roman" w:hAnsi="Times New Roman" w:cs="Times New Roman"/>
              </w:rPr>
              <w:t>ybrane metody i narzędzia wykorzystywane w ramach nauk o zarządzaniu i jakości, w tym podstawowe metody przetwarzania danych ilościowych i jakościowych w planowaniu strategicznym</w:t>
            </w:r>
          </w:p>
        </w:tc>
        <w:tc>
          <w:tcPr>
            <w:tcW w:w="2138" w:type="dxa"/>
          </w:tcPr>
          <w:p w:rsidR="004F73CF" w:rsidRPr="002D12BA" w:rsidRDefault="007956AB" w:rsidP="007956AB">
            <w:pPr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 xml:space="preserve">K_W02, </w:t>
            </w:r>
          </w:p>
        </w:tc>
      </w:tr>
      <w:tr w:rsidR="004F73CF" w:rsidTr="002D12BA">
        <w:tc>
          <w:tcPr>
            <w:tcW w:w="1095" w:type="dxa"/>
          </w:tcPr>
          <w:p w:rsidR="004F73CF" w:rsidRPr="002D12BA" w:rsidRDefault="004F73CF" w:rsidP="004F73CF">
            <w:pPr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5829" w:type="dxa"/>
          </w:tcPr>
          <w:p w:rsidR="004F73CF" w:rsidRPr="002D12BA" w:rsidRDefault="002D12BA" w:rsidP="004F7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opisuje</w:t>
            </w:r>
            <w:r w:rsidR="007956AB" w:rsidRPr="002D12BA">
              <w:rPr>
                <w:rFonts w:ascii="Times New Roman" w:hAnsi="Times New Roman" w:cs="Times New Roman"/>
              </w:rPr>
              <w:t xml:space="preserve"> wybrane aspekty planowania strategicznego, w tym społeczne, marketingowe i etyczne</w:t>
            </w:r>
          </w:p>
        </w:tc>
        <w:tc>
          <w:tcPr>
            <w:tcW w:w="2138" w:type="dxa"/>
          </w:tcPr>
          <w:p w:rsidR="004F73CF" w:rsidRPr="002D12BA" w:rsidRDefault="007956AB" w:rsidP="004F73CF">
            <w:pPr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K_W03,</w:t>
            </w:r>
          </w:p>
        </w:tc>
      </w:tr>
      <w:tr w:rsidR="004F73CF" w:rsidTr="002D12BA">
        <w:tc>
          <w:tcPr>
            <w:tcW w:w="9062" w:type="dxa"/>
            <w:gridSpan w:val="3"/>
          </w:tcPr>
          <w:p w:rsidR="004F73CF" w:rsidRPr="002D12BA" w:rsidRDefault="004F73CF" w:rsidP="004F73CF">
            <w:pPr>
              <w:jc w:val="center"/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UMIEJĘTNOŚCI</w:t>
            </w:r>
          </w:p>
        </w:tc>
      </w:tr>
      <w:tr w:rsidR="004F73CF" w:rsidTr="002D12BA">
        <w:tc>
          <w:tcPr>
            <w:tcW w:w="1095" w:type="dxa"/>
          </w:tcPr>
          <w:p w:rsidR="004F73CF" w:rsidRPr="002D12BA" w:rsidRDefault="004F73CF" w:rsidP="004F73CF">
            <w:pPr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5829" w:type="dxa"/>
          </w:tcPr>
          <w:p w:rsidR="004F73CF" w:rsidRPr="002D12BA" w:rsidRDefault="002D12BA" w:rsidP="00795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="007956AB" w:rsidRPr="002D12BA">
              <w:rPr>
                <w:rFonts w:ascii="Times New Roman" w:hAnsi="Times New Roman" w:cs="Times New Roman"/>
              </w:rPr>
              <w:t>przygotow</w:t>
            </w:r>
            <w:r>
              <w:rPr>
                <w:rFonts w:ascii="Times New Roman" w:hAnsi="Times New Roman" w:cs="Times New Roman"/>
              </w:rPr>
              <w:t>uje</w:t>
            </w:r>
            <w:r w:rsidR="007956AB" w:rsidRPr="002D12BA">
              <w:rPr>
                <w:rFonts w:ascii="Times New Roman" w:hAnsi="Times New Roman" w:cs="Times New Roman"/>
              </w:rPr>
              <w:t xml:space="preserve"> wystąpienia ustne w języku angielskim wykorzystujące różne modele komunikowania</w:t>
            </w:r>
          </w:p>
        </w:tc>
        <w:tc>
          <w:tcPr>
            <w:tcW w:w="2138" w:type="dxa"/>
          </w:tcPr>
          <w:p w:rsidR="004F73CF" w:rsidRPr="002D12BA" w:rsidRDefault="007956AB" w:rsidP="00795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K_U06</w:t>
            </w:r>
          </w:p>
        </w:tc>
      </w:tr>
      <w:tr w:rsidR="004F73CF" w:rsidTr="002D12BA">
        <w:tc>
          <w:tcPr>
            <w:tcW w:w="1095" w:type="dxa"/>
          </w:tcPr>
          <w:p w:rsidR="004F73CF" w:rsidRPr="002D12BA" w:rsidRDefault="004F73CF" w:rsidP="004F73CF">
            <w:pPr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5829" w:type="dxa"/>
          </w:tcPr>
          <w:p w:rsidR="004F73CF" w:rsidRPr="002D12BA" w:rsidRDefault="002D12BA" w:rsidP="00795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  <w:r w:rsidR="007956AB" w:rsidRPr="002D12BA">
              <w:rPr>
                <w:rFonts w:ascii="Times New Roman" w:hAnsi="Times New Roman" w:cs="Times New Roman"/>
              </w:rPr>
              <w:t xml:space="preserve"> odpowiednio określa priorytety realizacji określonych przez siebie lub innych zadań</w:t>
            </w:r>
          </w:p>
        </w:tc>
        <w:tc>
          <w:tcPr>
            <w:tcW w:w="2138" w:type="dxa"/>
          </w:tcPr>
          <w:p w:rsidR="004F73CF" w:rsidRPr="002D12BA" w:rsidRDefault="007956AB" w:rsidP="004F73CF">
            <w:pPr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K_U07</w:t>
            </w:r>
          </w:p>
        </w:tc>
      </w:tr>
      <w:tr w:rsidR="004F73CF" w:rsidTr="002D12BA">
        <w:tc>
          <w:tcPr>
            <w:tcW w:w="1095" w:type="dxa"/>
          </w:tcPr>
          <w:p w:rsidR="004F73CF" w:rsidRPr="002D12BA" w:rsidRDefault="007956AB" w:rsidP="004F73CF">
            <w:pPr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U_03</w:t>
            </w:r>
          </w:p>
        </w:tc>
        <w:tc>
          <w:tcPr>
            <w:tcW w:w="5829" w:type="dxa"/>
          </w:tcPr>
          <w:p w:rsidR="004F73CF" w:rsidRPr="002D12BA" w:rsidRDefault="002D12BA" w:rsidP="00795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planuje</w:t>
            </w:r>
            <w:r w:rsidR="007956AB" w:rsidRPr="002D12BA">
              <w:rPr>
                <w:rFonts w:ascii="Times New Roman" w:hAnsi="Times New Roman" w:cs="Times New Roman"/>
              </w:rPr>
              <w:t xml:space="preserve"> dalszy tok uczenia się i doskonalenia swoich umiejętności przez całe życie</w:t>
            </w:r>
          </w:p>
        </w:tc>
        <w:tc>
          <w:tcPr>
            <w:tcW w:w="2138" w:type="dxa"/>
          </w:tcPr>
          <w:p w:rsidR="004F73CF" w:rsidRPr="002D12BA" w:rsidRDefault="007956AB" w:rsidP="004F73CF">
            <w:pPr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K_U09</w:t>
            </w:r>
          </w:p>
        </w:tc>
      </w:tr>
      <w:tr w:rsidR="004F73CF" w:rsidTr="002D12BA">
        <w:tc>
          <w:tcPr>
            <w:tcW w:w="9062" w:type="dxa"/>
            <w:gridSpan w:val="3"/>
          </w:tcPr>
          <w:p w:rsidR="004F73CF" w:rsidRPr="002D12BA" w:rsidRDefault="004F73CF" w:rsidP="004F73CF">
            <w:pPr>
              <w:jc w:val="center"/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KOMPETENCJE SPOŁECZNE</w:t>
            </w:r>
          </w:p>
        </w:tc>
      </w:tr>
      <w:tr w:rsidR="004F73CF" w:rsidTr="002D12BA">
        <w:tc>
          <w:tcPr>
            <w:tcW w:w="1095" w:type="dxa"/>
          </w:tcPr>
          <w:p w:rsidR="004F73CF" w:rsidRPr="002D12BA" w:rsidRDefault="004F73CF" w:rsidP="004F73CF">
            <w:pPr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5829" w:type="dxa"/>
          </w:tcPr>
          <w:p w:rsidR="004F73CF" w:rsidRPr="002D12BA" w:rsidRDefault="002D12BA" w:rsidP="004F7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dokonuje</w:t>
            </w:r>
            <w:r w:rsidR="00FF79B7" w:rsidRPr="002D12BA">
              <w:rPr>
                <w:rFonts w:ascii="Times New Roman" w:hAnsi="Times New Roman" w:cs="Times New Roman"/>
              </w:rPr>
              <w:t xml:space="preserve"> samooceny własnych kompetencji i </w:t>
            </w:r>
            <w:r>
              <w:rPr>
                <w:rFonts w:ascii="Times New Roman" w:hAnsi="Times New Roman" w:cs="Times New Roman"/>
              </w:rPr>
              <w:t>je</w:t>
            </w:r>
            <w:r w:rsidR="00FF79B7" w:rsidRPr="002D12BA">
              <w:rPr>
                <w:rFonts w:ascii="Times New Roman" w:hAnsi="Times New Roman" w:cs="Times New Roman"/>
              </w:rPr>
              <w:t xml:space="preserve"> doskonal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38" w:type="dxa"/>
          </w:tcPr>
          <w:p w:rsidR="004F73CF" w:rsidRPr="002D12BA" w:rsidRDefault="00FF79B7" w:rsidP="00FF79B7">
            <w:pPr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K_K01,</w:t>
            </w:r>
          </w:p>
        </w:tc>
      </w:tr>
      <w:tr w:rsidR="004F73CF" w:rsidTr="002D12BA">
        <w:tc>
          <w:tcPr>
            <w:tcW w:w="1095" w:type="dxa"/>
          </w:tcPr>
          <w:p w:rsidR="004F73CF" w:rsidRPr="002D12BA" w:rsidRDefault="004F73CF" w:rsidP="004F73CF">
            <w:pPr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K_02</w:t>
            </w:r>
          </w:p>
        </w:tc>
        <w:tc>
          <w:tcPr>
            <w:tcW w:w="5829" w:type="dxa"/>
          </w:tcPr>
          <w:p w:rsidR="004F73CF" w:rsidRPr="002D12BA" w:rsidRDefault="002D12BA" w:rsidP="004F7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  <w:r w:rsidR="00FF79B7" w:rsidRPr="002D12BA">
              <w:rPr>
                <w:rFonts w:ascii="Times New Roman" w:hAnsi="Times New Roman" w:cs="Times New Roman"/>
              </w:rPr>
              <w:t xml:space="preserve"> myśl</w:t>
            </w:r>
            <w:r>
              <w:rPr>
                <w:rFonts w:ascii="Times New Roman" w:hAnsi="Times New Roman" w:cs="Times New Roman"/>
              </w:rPr>
              <w:t>i</w:t>
            </w:r>
            <w:r w:rsidR="00FF79B7" w:rsidRPr="002D12BA">
              <w:rPr>
                <w:rFonts w:ascii="Times New Roman" w:hAnsi="Times New Roman" w:cs="Times New Roman"/>
              </w:rPr>
              <w:t xml:space="preserve"> i działania w sposób przedsiębiorczy</w:t>
            </w:r>
          </w:p>
        </w:tc>
        <w:tc>
          <w:tcPr>
            <w:tcW w:w="2138" w:type="dxa"/>
          </w:tcPr>
          <w:p w:rsidR="004F73CF" w:rsidRPr="002D12BA" w:rsidRDefault="00FF79B7" w:rsidP="004F73CF">
            <w:pPr>
              <w:rPr>
                <w:rFonts w:ascii="Times New Roman" w:hAnsi="Times New Roman" w:cs="Times New Roman"/>
              </w:rPr>
            </w:pPr>
            <w:r w:rsidRPr="002D12BA">
              <w:rPr>
                <w:rFonts w:ascii="Times New Roman" w:hAnsi="Times New Roman" w:cs="Times New Roman"/>
              </w:rPr>
              <w:t>K_K05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FC6CE1" w:rsidRPr="00FF79B7" w:rsidRDefault="00FF79B7" w:rsidP="00FC6CE1">
            <w:pPr>
              <w:rPr>
                <w:b/>
                <w:lang w:val="en-US"/>
              </w:rPr>
            </w:pPr>
            <w:r w:rsidRPr="00FF79B7">
              <w:rPr>
                <w:lang w:val="en-US"/>
              </w:rPr>
              <w:t xml:space="preserve">1. The process of strategic management </w:t>
            </w:r>
            <w:r w:rsidRPr="00FF79B7">
              <w:rPr>
                <w:lang w:val="en-US"/>
              </w:rPr>
              <w:br/>
              <w:t xml:space="preserve">2. Mission statement </w:t>
            </w:r>
            <w:r w:rsidRPr="00FF79B7">
              <w:rPr>
                <w:lang w:val="en-US"/>
              </w:rPr>
              <w:br/>
              <w:t xml:space="preserve">3. Industry and competitive analysis </w:t>
            </w:r>
            <w:r w:rsidRPr="00FF79B7">
              <w:rPr>
                <w:lang w:val="en-US"/>
              </w:rPr>
              <w:br/>
              <w:t xml:space="preserve">4. Evaluating the company resources </w:t>
            </w:r>
            <w:r w:rsidRPr="00FF79B7">
              <w:rPr>
                <w:lang w:val="en-US"/>
              </w:rPr>
              <w:br/>
              <w:t xml:space="preserve">5. Determining strategic objectives </w:t>
            </w:r>
            <w:r w:rsidRPr="00FF79B7">
              <w:rPr>
                <w:lang w:val="en-US"/>
              </w:rPr>
              <w:br/>
              <w:t xml:space="preserve">6. Formulating the master strategy </w:t>
            </w:r>
            <w:r w:rsidRPr="00FF79B7">
              <w:rPr>
                <w:lang w:val="en-US"/>
              </w:rPr>
              <w:br/>
              <w:t>7. Strategy implementation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:rsidTr="00B42D4D">
        <w:tc>
          <w:tcPr>
            <w:tcW w:w="1101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B42D4D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FF79B7" w:rsidTr="00B42D4D">
        <w:tc>
          <w:tcPr>
            <w:tcW w:w="1101" w:type="dxa"/>
          </w:tcPr>
          <w:p w:rsidR="00FF79B7" w:rsidRDefault="00FF79B7" w:rsidP="00262167">
            <w:r>
              <w:t>W_01</w:t>
            </w:r>
          </w:p>
        </w:tc>
        <w:tc>
          <w:tcPr>
            <w:tcW w:w="2693" w:type="dxa"/>
            <w:vMerge w:val="restart"/>
          </w:tcPr>
          <w:p w:rsidR="00FF79B7" w:rsidRDefault="00FF79B7" w:rsidP="002D1A52">
            <w:r>
              <w:t>Wykład</w:t>
            </w:r>
            <w:r w:rsidR="00FB6B46">
              <w:t xml:space="preserve"> </w:t>
            </w:r>
          </w:p>
        </w:tc>
        <w:tc>
          <w:tcPr>
            <w:tcW w:w="2835" w:type="dxa"/>
            <w:vMerge w:val="restart"/>
          </w:tcPr>
          <w:p w:rsidR="00FF79B7" w:rsidRDefault="00FF79B7" w:rsidP="002D1A52">
            <w:r>
              <w:t>Test</w:t>
            </w:r>
            <w:r w:rsidR="00FB6B46">
              <w:t xml:space="preserve"> </w:t>
            </w:r>
            <w:r w:rsidR="00B42D4D">
              <w:t>wiedzy</w:t>
            </w:r>
          </w:p>
        </w:tc>
        <w:tc>
          <w:tcPr>
            <w:tcW w:w="2583" w:type="dxa"/>
            <w:vMerge w:val="restart"/>
          </w:tcPr>
          <w:p w:rsidR="00FF79B7" w:rsidRDefault="00FF79B7" w:rsidP="002D1A52">
            <w:r>
              <w:t>Testy wypełnione przez studentów</w:t>
            </w:r>
          </w:p>
        </w:tc>
      </w:tr>
      <w:tr w:rsidR="00FF79B7" w:rsidTr="00B42D4D">
        <w:tc>
          <w:tcPr>
            <w:tcW w:w="1101" w:type="dxa"/>
          </w:tcPr>
          <w:p w:rsidR="00FF79B7" w:rsidRDefault="00FF79B7" w:rsidP="00262167">
            <w:r>
              <w:t>W_02</w:t>
            </w:r>
          </w:p>
        </w:tc>
        <w:tc>
          <w:tcPr>
            <w:tcW w:w="2693" w:type="dxa"/>
            <w:vMerge/>
          </w:tcPr>
          <w:p w:rsidR="00FF79B7" w:rsidRDefault="00FF79B7" w:rsidP="002D1A52"/>
        </w:tc>
        <w:tc>
          <w:tcPr>
            <w:tcW w:w="2835" w:type="dxa"/>
            <w:vMerge/>
          </w:tcPr>
          <w:p w:rsidR="00FF79B7" w:rsidRDefault="00FF79B7" w:rsidP="002D1A52"/>
        </w:tc>
        <w:tc>
          <w:tcPr>
            <w:tcW w:w="2583" w:type="dxa"/>
            <w:vMerge/>
          </w:tcPr>
          <w:p w:rsidR="00FF79B7" w:rsidRDefault="00FF79B7" w:rsidP="002D1A52"/>
        </w:tc>
      </w:tr>
      <w:tr w:rsidR="00450FA6" w:rsidTr="00B42D4D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FF79B7" w:rsidTr="00B42D4D">
        <w:tc>
          <w:tcPr>
            <w:tcW w:w="1101" w:type="dxa"/>
          </w:tcPr>
          <w:p w:rsidR="00FF79B7" w:rsidRDefault="00FF79B7" w:rsidP="00262167">
            <w:r>
              <w:t>U_01</w:t>
            </w:r>
          </w:p>
        </w:tc>
        <w:tc>
          <w:tcPr>
            <w:tcW w:w="2693" w:type="dxa"/>
            <w:vMerge w:val="restart"/>
          </w:tcPr>
          <w:p w:rsidR="00FF79B7" w:rsidRDefault="00FF79B7" w:rsidP="002D1A52">
            <w:r>
              <w:t>Prezentacje</w:t>
            </w:r>
            <w:r w:rsidR="00FB6B46">
              <w:t xml:space="preserve"> </w:t>
            </w:r>
          </w:p>
        </w:tc>
        <w:tc>
          <w:tcPr>
            <w:tcW w:w="2835" w:type="dxa"/>
            <w:vMerge w:val="restart"/>
          </w:tcPr>
          <w:p w:rsidR="00FF79B7" w:rsidRDefault="00FF79B7" w:rsidP="002D1A52">
            <w:r>
              <w:t>Prezentacje</w:t>
            </w:r>
          </w:p>
        </w:tc>
        <w:tc>
          <w:tcPr>
            <w:tcW w:w="2583" w:type="dxa"/>
            <w:vMerge w:val="restart"/>
          </w:tcPr>
          <w:p w:rsidR="00FF79B7" w:rsidRDefault="00B42D4D" w:rsidP="002D1A52">
            <w:r>
              <w:t>Ocenione p</w:t>
            </w:r>
            <w:r w:rsidR="00FF79B7">
              <w:t>rezentacje</w:t>
            </w:r>
          </w:p>
        </w:tc>
      </w:tr>
      <w:tr w:rsidR="00FF79B7" w:rsidTr="00B42D4D">
        <w:tc>
          <w:tcPr>
            <w:tcW w:w="1101" w:type="dxa"/>
          </w:tcPr>
          <w:p w:rsidR="00FF79B7" w:rsidRDefault="00FF79B7" w:rsidP="00262167">
            <w:r>
              <w:t>U_02</w:t>
            </w:r>
          </w:p>
        </w:tc>
        <w:tc>
          <w:tcPr>
            <w:tcW w:w="2693" w:type="dxa"/>
            <w:vMerge/>
          </w:tcPr>
          <w:p w:rsidR="00FF79B7" w:rsidRDefault="00FF79B7" w:rsidP="002D1A52"/>
        </w:tc>
        <w:tc>
          <w:tcPr>
            <w:tcW w:w="2835" w:type="dxa"/>
            <w:vMerge/>
          </w:tcPr>
          <w:p w:rsidR="00FF79B7" w:rsidRDefault="00FF79B7" w:rsidP="002D1A52"/>
        </w:tc>
        <w:tc>
          <w:tcPr>
            <w:tcW w:w="2583" w:type="dxa"/>
            <w:vMerge/>
          </w:tcPr>
          <w:p w:rsidR="00FF79B7" w:rsidRDefault="00FF79B7" w:rsidP="002D1A52"/>
        </w:tc>
      </w:tr>
      <w:tr w:rsidR="00FF79B7" w:rsidTr="00B42D4D">
        <w:tc>
          <w:tcPr>
            <w:tcW w:w="1101" w:type="dxa"/>
          </w:tcPr>
          <w:p w:rsidR="00FF79B7" w:rsidRDefault="00FF79B7" w:rsidP="00FF79B7">
            <w:r>
              <w:t>U_03</w:t>
            </w:r>
          </w:p>
        </w:tc>
        <w:tc>
          <w:tcPr>
            <w:tcW w:w="2693" w:type="dxa"/>
            <w:vMerge/>
          </w:tcPr>
          <w:p w:rsidR="00FF79B7" w:rsidRDefault="00FF79B7" w:rsidP="00FF79B7"/>
        </w:tc>
        <w:tc>
          <w:tcPr>
            <w:tcW w:w="2835" w:type="dxa"/>
            <w:vMerge/>
          </w:tcPr>
          <w:p w:rsidR="00FF79B7" w:rsidRDefault="00FF79B7" w:rsidP="00FF79B7"/>
        </w:tc>
        <w:tc>
          <w:tcPr>
            <w:tcW w:w="2583" w:type="dxa"/>
            <w:vMerge/>
          </w:tcPr>
          <w:p w:rsidR="00FF79B7" w:rsidRDefault="00FF79B7" w:rsidP="00FF79B7"/>
        </w:tc>
      </w:tr>
      <w:tr w:rsidR="00B42D4D" w:rsidTr="00B42D4D">
        <w:tc>
          <w:tcPr>
            <w:tcW w:w="9212" w:type="dxa"/>
            <w:gridSpan w:val="4"/>
            <w:vAlign w:val="center"/>
          </w:tcPr>
          <w:p w:rsidR="00B42D4D" w:rsidRDefault="00B42D4D" w:rsidP="00FF79B7">
            <w:pPr>
              <w:jc w:val="center"/>
            </w:pPr>
            <w:r>
              <w:t>KOMPETENCJE SPOŁECZNE</w:t>
            </w:r>
          </w:p>
        </w:tc>
      </w:tr>
      <w:tr w:rsidR="00B42D4D" w:rsidTr="00B42D4D">
        <w:tc>
          <w:tcPr>
            <w:tcW w:w="1101" w:type="dxa"/>
          </w:tcPr>
          <w:p w:rsidR="00B42D4D" w:rsidRDefault="00B42D4D" w:rsidP="00FF79B7">
            <w:r>
              <w:t>K_01</w:t>
            </w:r>
          </w:p>
        </w:tc>
        <w:tc>
          <w:tcPr>
            <w:tcW w:w="2693" w:type="dxa"/>
            <w:vMerge w:val="restart"/>
          </w:tcPr>
          <w:p w:rsidR="00B42D4D" w:rsidRDefault="00B42D4D" w:rsidP="00FF79B7">
            <w:r>
              <w:t xml:space="preserve">Dyskusja </w:t>
            </w:r>
          </w:p>
        </w:tc>
        <w:tc>
          <w:tcPr>
            <w:tcW w:w="2835" w:type="dxa"/>
            <w:vMerge w:val="restart"/>
          </w:tcPr>
          <w:p w:rsidR="00B42D4D" w:rsidRDefault="00B42D4D" w:rsidP="00FF79B7">
            <w:r>
              <w:t>Dyskusja</w:t>
            </w:r>
          </w:p>
        </w:tc>
        <w:tc>
          <w:tcPr>
            <w:tcW w:w="2583" w:type="dxa"/>
            <w:vMerge w:val="restart"/>
          </w:tcPr>
          <w:p w:rsidR="00B42D4D" w:rsidRDefault="004E10ED" w:rsidP="00FF79B7">
            <w:r>
              <w:t>Udział w dyskusji zaznaczony na liście obecności</w:t>
            </w:r>
          </w:p>
        </w:tc>
      </w:tr>
      <w:tr w:rsidR="00FF79B7" w:rsidTr="00B42D4D">
        <w:tc>
          <w:tcPr>
            <w:tcW w:w="1101" w:type="dxa"/>
          </w:tcPr>
          <w:p w:rsidR="00FF79B7" w:rsidRDefault="00FF79B7" w:rsidP="00FF79B7">
            <w:r>
              <w:t>K_02</w:t>
            </w:r>
          </w:p>
        </w:tc>
        <w:tc>
          <w:tcPr>
            <w:tcW w:w="2693" w:type="dxa"/>
            <w:vMerge/>
          </w:tcPr>
          <w:p w:rsidR="00FF79B7" w:rsidRDefault="00FF79B7" w:rsidP="00FF79B7"/>
        </w:tc>
        <w:tc>
          <w:tcPr>
            <w:tcW w:w="2835" w:type="dxa"/>
            <w:vMerge/>
          </w:tcPr>
          <w:p w:rsidR="00FF79B7" w:rsidRDefault="00FF79B7" w:rsidP="00FF79B7"/>
        </w:tc>
        <w:tc>
          <w:tcPr>
            <w:tcW w:w="2583" w:type="dxa"/>
            <w:vMerge/>
          </w:tcPr>
          <w:p w:rsidR="00FF79B7" w:rsidRDefault="00FF79B7" w:rsidP="00FF79B7"/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Kryteria oceny</w:t>
      </w:r>
      <w:r w:rsidR="00C748B5">
        <w:rPr>
          <w:b/>
        </w:rPr>
        <w:t>, wagi…</w:t>
      </w:r>
    </w:p>
    <w:p w:rsidR="00BD58F9" w:rsidRDefault="00FF79B7" w:rsidP="00FF79B7">
      <w:pPr>
        <w:pStyle w:val="Akapitzlist"/>
        <w:numPr>
          <w:ilvl w:val="0"/>
          <w:numId w:val="26"/>
        </w:numPr>
      </w:pPr>
      <w:r w:rsidRPr="00FF79B7">
        <w:t>Obecność na zajęciach</w:t>
      </w:r>
      <w:r>
        <w:t xml:space="preserve"> - 30%</w:t>
      </w:r>
    </w:p>
    <w:p w:rsidR="00FF79B7" w:rsidRDefault="00FF79B7" w:rsidP="00FF79B7">
      <w:pPr>
        <w:pStyle w:val="Akapitzlist"/>
        <w:numPr>
          <w:ilvl w:val="0"/>
          <w:numId w:val="26"/>
        </w:numPr>
      </w:pPr>
      <w:r>
        <w:t>Test pisemny - 30%</w:t>
      </w:r>
    </w:p>
    <w:p w:rsidR="00FF79B7" w:rsidRDefault="00FF79B7" w:rsidP="00FF79B7">
      <w:pPr>
        <w:pStyle w:val="Akapitzlist"/>
        <w:numPr>
          <w:ilvl w:val="0"/>
          <w:numId w:val="26"/>
        </w:numPr>
      </w:pPr>
      <w:r>
        <w:t>Ustne prezentacje - 20%</w:t>
      </w:r>
    </w:p>
    <w:p w:rsidR="00FF79B7" w:rsidRPr="00FF79B7" w:rsidRDefault="00FF79B7" w:rsidP="00FF79B7">
      <w:pPr>
        <w:pStyle w:val="Akapitzlist"/>
        <w:numPr>
          <w:ilvl w:val="0"/>
          <w:numId w:val="26"/>
        </w:numPr>
      </w:pPr>
      <w:r>
        <w:t>Prezentacje w programie Power Point - 20%</w:t>
      </w:r>
    </w:p>
    <w:p w:rsidR="00A51325" w:rsidRDefault="00A51325" w:rsidP="00A51325">
      <w:pPr>
        <w:spacing w:after="0" w:line="240" w:lineRule="auto"/>
      </w:pPr>
    </w:p>
    <w:p w:rsidR="00A51325" w:rsidRDefault="00A51325" w:rsidP="00A51325">
      <w:pPr>
        <w:spacing w:after="0" w:line="240" w:lineRule="auto"/>
      </w:pPr>
      <w:r>
        <w:t>Ocena za zaliczenie zostanie wystawiona zgodnie z następującą skalą:</w:t>
      </w:r>
    </w:p>
    <w:p w:rsidR="00A51325" w:rsidRDefault="00A51325" w:rsidP="00A51325">
      <w:pPr>
        <w:spacing w:after="0" w:line="240" w:lineRule="auto"/>
      </w:pPr>
      <w:r>
        <w:t>0-50% punktów</w:t>
      </w:r>
      <w:r>
        <w:t xml:space="preserve"> </w:t>
      </w:r>
      <w:r>
        <w:t>– ocena niedostateczna</w:t>
      </w:r>
    </w:p>
    <w:p w:rsidR="00A51325" w:rsidRDefault="00A51325" w:rsidP="00A51325">
      <w:pPr>
        <w:spacing w:after="0" w:line="240" w:lineRule="auto"/>
      </w:pPr>
      <w:r>
        <w:t>50-60% punktów</w:t>
      </w:r>
      <w:r>
        <w:t xml:space="preserve"> </w:t>
      </w:r>
      <w:r>
        <w:t>– ocena dostateczna</w:t>
      </w:r>
    </w:p>
    <w:p w:rsidR="00A51325" w:rsidRDefault="00A51325" w:rsidP="00A51325">
      <w:pPr>
        <w:spacing w:after="0" w:line="240" w:lineRule="auto"/>
      </w:pPr>
      <w:r>
        <w:t>60-70% punktów</w:t>
      </w:r>
      <w:r>
        <w:t xml:space="preserve"> </w:t>
      </w:r>
      <w:r>
        <w:t>– ocena dostateczna plus</w:t>
      </w:r>
    </w:p>
    <w:p w:rsidR="00A51325" w:rsidRDefault="00A51325" w:rsidP="00A51325">
      <w:pPr>
        <w:spacing w:after="0" w:line="240" w:lineRule="auto"/>
      </w:pPr>
      <w:r>
        <w:t>70-80% punktów</w:t>
      </w:r>
      <w:r>
        <w:t xml:space="preserve"> </w:t>
      </w:r>
      <w:r>
        <w:t>– ocena dobra</w:t>
      </w:r>
    </w:p>
    <w:p w:rsidR="00A51325" w:rsidRDefault="00A51325" w:rsidP="00A51325">
      <w:pPr>
        <w:spacing w:after="0" w:line="240" w:lineRule="auto"/>
      </w:pPr>
      <w:r>
        <w:t>80-90% punktów</w:t>
      </w:r>
      <w:r>
        <w:t xml:space="preserve"> </w:t>
      </w:r>
      <w:r>
        <w:t>– ocena dobra plus</w:t>
      </w:r>
    </w:p>
    <w:p w:rsidR="003C473D" w:rsidRPr="00A51325" w:rsidRDefault="00A51325" w:rsidP="00A51325">
      <w:pPr>
        <w:spacing w:after="0" w:line="240" w:lineRule="auto"/>
      </w:pPr>
      <w:r>
        <w:t>90-100% punktów– ocena bardzo dobra</w:t>
      </w:r>
    </w:p>
    <w:p w:rsidR="00A51325" w:rsidRDefault="00A51325">
      <w:pPr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FF79B7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256B43" w:rsidP="004E2DB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241E73">
        <w:tc>
          <w:tcPr>
            <w:tcW w:w="9212" w:type="dxa"/>
            <w:tcBorders>
              <w:top w:val="single" w:sz="4" w:space="0" w:color="auto"/>
            </w:tcBorders>
          </w:tcPr>
          <w:p w:rsidR="004E2DB4" w:rsidRPr="003E2AC4" w:rsidRDefault="00256B43" w:rsidP="00256B43">
            <w:pPr>
              <w:rPr>
                <w:lang w:val="en-US"/>
              </w:rPr>
            </w:pPr>
            <w:r w:rsidRPr="003E2AC4">
              <w:rPr>
                <w:lang w:val="en-US"/>
              </w:rPr>
              <w:t>Fred R. David, Strategic Management CONCEPTS AND CASES, Prentice Hall, Boston, 2011</w:t>
            </w:r>
          </w:p>
          <w:p w:rsidR="00256B43" w:rsidRPr="003E2AC4" w:rsidRDefault="003E2AC4" w:rsidP="003E2AC4">
            <w:pPr>
              <w:rPr>
                <w:lang w:val="en-US"/>
              </w:rPr>
            </w:pPr>
            <w:r w:rsidRPr="003E2AC4">
              <w:rPr>
                <w:lang w:val="en-US"/>
              </w:rPr>
              <w:t xml:space="preserve">Michael A. </w:t>
            </w:r>
            <w:proofErr w:type="spellStart"/>
            <w:r w:rsidRPr="003E2AC4">
              <w:rPr>
                <w:lang w:val="en-US"/>
              </w:rPr>
              <w:t>Hitt</w:t>
            </w:r>
            <w:proofErr w:type="spellEnd"/>
            <w:r w:rsidRPr="003E2AC4">
              <w:rPr>
                <w:lang w:val="en-US"/>
              </w:rPr>
              <w:t xml:space="preserve">, R. Duane Ireland, Robert E. </w:t>
            </w:r>
            <w:proofErr w:type="spellStart"/>
            <w:r w:rsidRPr="003E2AC4">
              <w:rPr>
                <w:lang w:val="en-US"/>
              </w:rPr>
              <w:t>Hoskisson</w:t>
            </w:r>
            <w:proofErr w:type="spellEnd"/>
            <w:r w:rsidRPr="003E2AC4">
              <w:rPr>
                <w:lang w:val="en-US"/>
              </w:rPr>
              <w:t>, Strategic Management, Concepts &amp; Cases, Competitiveness and Globalization, 8th Edition, South-Western Cengage Learning, 2009</w:t>
            </w:r>
          </w:p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4E2DB4" w:rsidRPr="003E2AC4" w:rsidRDefault="003E2AC4" w:rsidP="003E2AC4">
            <w:pPr>
              <w:rPr>
                <w:b/>
                <w:lang w:val="en-US"/>
              </w:rPr>
            </w:pPr>
            <w:r w:rsidRPr="003E2AC4">
              <w:rPr>
                <w:lang w:val="en-US"/>
              </w:rPr>
              <w:t xml:space="preserve">James M. Higgins, Julian W. </w:t>
            </w:r>
            <w:proofErr w:type="spellStart"/>
            <w:r w:rsidRPr="003E2AC4">
              <w:rPr>
                <w:lang w:val="en-US"/>
              </w:rPr>
              <w:t>Vincze</w:t>
            </w:r>
            <w:proofErr w:type="spellEnd"/>
            <w:r w:rsidRPr="003E2AC4">
              <w:rPr>
                <w:lang w:val="en-US"/>
              </w:rPr>
              <w:t xml:space="preserve">, Strategic Management and Organizational policy, The Dryden </w:t>
            </w:r>
            <w:r w:rsidRPr="003E2AC4">
              <w:rPr>
                <w:lang w:val="en-US"/>
              </w:rPr>
              <w:br/>
              <w:t>Press,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F71" w:rsidRDefault="00632F71" w:rsidP="00B04272">
      <w:pPr>
        <w:spacing w:after="0" w:line="240" w:lineRule="auto"/>
      </w:pPr>
      <w:r>
        <w:separator/>
      </w:r>
    </w:p>
  </w:endnote>
  <w:endnote w:type="continuationSeparator" w:id="0">
    <w:p w:rsidR="00632F71" w:rsidRDefault="00632F71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F71" w:rsidRDefault="00632F71" w:rsidP="00B04272">
      <w:pPr>
        <w:spacing w:after="0" w:line="240" w:lineRule="auto"/>
      </w:pPr>
      <w:r>
        <w:separator/>
      </w:r>
    </w:p>
  </w:footnote>
  <w:footnote w:type="continuationSeparator" w:id="0">
    <w:p w:rsidR="00632F71" w:rsidRDefault="00632F71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0C6F89"/>
    <w:multiLevelType w:val="hybridMultilevel"/>
    <w:tmpl w:val="8138C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25"/>
  </w:num>
  <w:num w:numId="5">
    <w:abstractNumId w:val="5"/>
  </w:num>
  <w:num w:numId="6">
    <w:abstractNumId w:val="24"/>
  </w:num>
  <w:num w:numId="7">
    <w:abstractNumId w:val="4"/>
  </w:num>
  <w:num w:numId="8">
    <w:abstractNumId w:val="18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2"/>
  </w:num>
  <w:num w:numId="14">
    <w:abstractNumId w:val="21"/>
  </w:num>
  <w:num w:numId="15">
    <w:abstractNumId w:val="0"/>
  </w:num>
  <w:num w:numId="16">
    <w:abstractNumId w:val="17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2792"/>
    <w:rsid w:val="00047D65"/>
    <w:rsid w:val="0005709E"/>
    <w:rsid w:val="00084ADA"/>
    <w:rsid w:val="000B3BEC"/>
    <w:rsid w:val="001051F5"/>
    <w:rsid w:val="00112AE1"/>
    <w:rsid w:val="00115BF8"/>
    <w:rsid w:val="0013097F"/>
    <w:rsid w:val="001A5D37"/>
    <w:rsid w:val="001C0192"/>
    <w:rsid w:val="001C278A"/>
    <w:rsid w:val="001D3AF4"/>
    <w:rsid w:val="00216EC6"/>
    <w:rsid w:val="00241E73"/>
    <w:rsid w:val="00256B43"/>
    <w:rsid w:val="002754C6"/>
    <w:rsid w:val="002778F0"/>
    <w:rsid w:val="002D12BA"/>
    <w:rsid w:val="002D1A52"/>
    <w:rsid w:val="002F2985"/>
    <w:rsid w:val="00304259"/>
    <w:rsid w:val="00317BBA"/>
    <w:rsid w:val="0033369E"/>
    <w:rsid w:val="003501E6"/>
    <w:rsid w:val="00372079"/>
    <w:rsid w:val="003940D3"/>
    <w:rsid w:val="003C473D"/>
    <w:rsid w:val="003C65DA"/>
    <w:rsid w:val="003D4626"/>
    <w:rsid w:val="003E2AC4"/>
    <w:rsid w:val="004051F6"/>
    <w:rsid w:val="004404E7"/>
    <w:rsid w:val="00450FA6"/>
    <w:rsid w:val="00457119"/>
    <w:rsid w:val="00472436"/>
    <w:rsid w:val="004B6F7B"/>
    <w:rsid w:val="004E10ED"/>
    <w:rsid w:val="004E2DB4"/>
    <w:rsid w:val="004F73CF"/>
    <w:rsid w:val="00556FCA"/>
    <w:rsid w:val="00583DB9"/>
    <w:rsid w:val="005A3D71"/>
    <w:rsid w:val="00632F71"/>
    <w:rsid w:val="006534C9"/>
    <w:rsid w:val="0066271E"/>
    <w:rsid w:val="00685044"/>
    <w:rsid w:val="00732E45"/>
    <w:rsid w:val="00757261"/>
    <w:rsid w:val="007841B3"/>
    <w:rsid w:val="007956AB"/>
    <w:rsid w:val="007D0038"/>
    <w:rsid w:val="007D6295"/>
    <w:rsid w:val="00811415"/>
    <w:rsid w:val="008215CC"/>
    <w:rsid w:val="008E2C5B"/>
    <w:rsid w:val="008E4017"/>
    <w:rsid w:val="009168BF"/>
    <w:rsid w:val="00933F07"/>
    <w:rsid w:val="009D424F"/>
    <w:rsid w:val="00A40520"/>
    <w:rsid w:val="00A5036D"/>
    <w:rsid w:val="00A51325"/>
    <w:rsid w:val="00B04272"/>
    <w:rsid w:val="00B23EA7"/>
    <w:rsid w:val="00B42D4D"/>
    <w:rsid w:val="00B703DE"/>
    <w:rsid w:val="00BC4DCB"/>
    <w:rsid w:val="00BD58F9"/>
    <w:rsid w:val="00BE454D"/>
    <w:rsid w:val="00C37A43"/>
    <w:rsid w:val="00C52E02"/>
    <w:rsid w:val="00C748B5"/>
    <w:rsid w:val="00C961A5"/>
    <w:rsid w:val="00CD7096"/>
    <w:rsid w:val="00D27DDC"/>
    <w:rsid w:val="00D406F6"/>
    <w:rsid w:val="00DB781E"/>
    <w:rsid w:val="00E35724"/>
    <w:rsid w:val="00E43C97"/>
    <w:rsid w:val="00F534E8"/>
    <w:rsid w:val="00F54F71"/>
    <w:rsid w:val="00FA50B3"/>
    <w:rsid w:val="00FB6B46"/>
    <w:rsid w:val="00FC6CE1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57D0"/>
  <w15:docId w15:val="{9BD4A947-FF20-42B3-B4D7-ADA5B35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9F9D-3ACF-4B48-89B2-5C52A713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2</cp:revision>
  <cp:lastPrinted>2019-01-23T11:10:00Z</cp:lastPrinted>
  <dcterms:created xsi:type="dcterms:W3CDTF">2024-12-04T10:38:00Z</dcterms:created>
  <dcterms:modified xsi:type="dcterms:W3CDTF">2024-12-04T10:38:00Z</dcterms:modified>
</cp:coreProperties>
</file>