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1F390" w14:textId="77777777" w:rsidR="00A01B18" w:rsidRDefault="005E2C09">
      <w:pPr>
        <w:spacing w:after="120"/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KARTA PRZEDMIOTU </w:t>
      </w:r>
    </w:p>
    <w:p w14:paraId="3389DDC4" w14:textId="70217658" w:rsidR="00A01B18" w:rsidRDefault="008B2316">
      <w:pPr>
        <w:spacing w:after="120"/>
      </w:pPr>
      <w:r>
        <w:t>Rok akademicki</w:t>
      </w:r>
      <w:bookmarkStart w:id="1" w:name="_GoBack"/>
      <w:bookmarkEnd w:id="1"/>
      <w:r w:rsidR="005E2C09">
        <w:t>:</w:t>
      </w:r>
      <w:r w:rsidR="0008535C">
        <w:t xml:space="preserve"> 2024/2025</w:t>
      </w:r>
    </w:p>
    <w:p w14:paraId="4B0D64BF" w14:textId="77777777" w:rsidR="00A01B18" w:rsidRDefault="00A01B18">
      <w:pPr>
        <w:rPr>
          <w:b/>
        </w:rPr>
      </w:pPr>
    </w:p>
    <w:p w14:paraId="5BDEC43C" w14:textId="77777777" w:rsidR="00A01B18" w:rsidRDefault="005E2C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Dane podstawowe</w:t>
      </w: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5"/>
        <w:gridCol w:w="4517"/>
      </w:tblGrid>
      <w:tr w:rsidR="00A01B18" w14:paraId="04E4F568" w14:textId="77777777">
        <w:tc>
          <w:tcPr>
            <w:tcW w:w="4545" w:type="dxa"/>
          </w:tcPr>
          <w:p w14:paraId="0C1B0B44" w14:textId="77777777" w:rsidR="00A01B18" w:rsidRDefault="005E2C09">
            <w:r>
              <w:t>Nazwa przedmiotu</w:t>
            </w:r>
          </w:p>
        </w:tc>
        <w:tc>
          <w:tcPr>
            <w:tcW w:w="4517" w:type="dxa"/>
          </w:tcPr>
          <w:p w14:paraId="048BDE8A" w14:textId="2D9FF976" w:rsidR="00A01B18" w:rsidRDefault="004B7A0D">
            <w:r>
              <w:t>Psychologia społeczna</w:t>
            </w:r>
          </w:p>
        </w:tc>
      </w:tr>
      <w:tr w:rsidR="00A01B18" w14:paraId="50BC2060" w14:textId="77777777">
        <w:tc>
          <w:tcPr>
            <w:tcW w:w="4545" w:type="dxa"/>
          </w:tcPr>
          <w:p w14:paraId="5EA73CC5" w14:textId="77777777" w:rsidR="00A01B18" w:rsidRDefault="005E2C09">
            <w:r>
              <w:t>Nazwa przedmiotu w języku angielskim</w:t>
            </w:r>
          </w:p>
        </w:tc>
        <w:tc>
          <w:tcPr>
            <w:tcW w:w="4517" w:type="dxa"/>
          </w:tcPr>
          <w:p w14:paraId="50D32EED" w14:textId="2DAEAAAA" w:rsidR="00A01B18" w:rsidRDefault="004B7A0D"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psychology</w:t>
            </w:r>
            <w:proofErr w:type="spellEnd"/>
          </w:p>
        </w:tc>
      </w:tr>
      <w:tr w:rsidR="00A01B18" w14:paraId="2BB920F3" w14:textId="77777777">
        <w:tc>
          <w:tcPr>
            <w:tcW w:w="4545" w:type="dxa"/>
          </w:tcPr>
          <w:p w14:paraId="5C32DA64" w14:textId="77777777" w:rsidR="00A01B18" w:rsidRDefault="005E2C09">
            <w:r>
              <w:t xml:space="preserve">Kierunek studiów </w:t>
            </w:r>
          </w:p>
        </w:tc>
        <w:tc>
          <w:tcPr>
            <w:tcW w:w="4517" w:type="dxa"/>
          </w:tcPr>
          <w:p w14:paraId="25F10E2A" w14:textId="16C5CC5A" w:rsidR="00A01B18" w:rsidRDefault="004B7A0D">
            <w:r>
              <w:t>Zarządzanie</w:t>
            </w:r>
          </w:p>
        </w:tc>
      </w:tr>
      <w:tr w:rsidR="00A01B18" w14:paraId="49889453" w14:textId="77777777">
        <w:tc>
          <w:tcPr>
            <w:tcW w:w="4545" w:type="dxa"/>
          </w:tcPr>
          <w:p w14:paraId="7831CCE3" w14:textId="77777777" w:rsidR="00A01B18" w:rsidRDefault="005E2C09">
            <w:r>
              <w:t>Poziom studiów (I, II, jednolite magisterskie)</w:t>
            </w:r>
          </w:p>
        </w:tc>
        <w:tc>
          <w:tcPr>
            <w:tcW w:w="4517" w:type="dxa"/>
          </w:tcPr>
          <w:p w14:paraId="298E0CAA" w14:textId="25C7D112" w:rsidR="00A01B18" w:rsidRDefault="004B7A0D">
            <w:r>
              <w:t>I stopnia</w:t>
            </w:r>
          </w:p>
        </w:tc>
      </w:tr>
      <w:tr w:rsidR="00A01B18" w14:paraId="45A127C8" w14:textId="77777777">
        <w:tc>
          <w:tcPr>
            <w:tcW w:w="4545" w:type="dxa"/>
          </w:tcPr>
          <w:p w14:paraId="17AF0155" w14:textId="77777777" w:rsidR="00A01B18" w:rsidRDefault="005E2C09">
            <w:r>
              <w:t>Forma studiów (stacjonarne, niestacjonarne)</w:t>
            </w:r>
          </w:p>
        </w:tc>
        <w:tc>
          <w:tcPr>
            <w:tcW w:w="4517" w:type="dxa"/>
          </w:tcPr>
          <w:p w14:paraId="2FD2D0CD" w14:textId="47F32D90" w:rsidR="00A01B18" w:rsidRDefault="004B7A0D">
            <w:r>
              <w:t>stacjonarne</w:t>
            </w:r>
          </w:p>
        </w:tc>
      </w:tr>
      <w:tr w:rsidR="00A01B18" w14:paraId="0DD445F8" w14:textId="77777777">
        <w:tc>
          <w:tcPr>
            <w:tcW w:w="4545" w:type="dxa"/>
          </w:tcPr>
          <w:p w14:paraId="527FFF4B" w14:textId="77777777" w:rsidR="00A01B18" w:rsidRDefault="005E2C09">
            <w:r>
              <w:t>Dyscyplina</w:t>
            </w:r>
          </w:p>
        </w:tc>
        <w:tc>
          <w:tcPr>
            <w:tcW w:w="4517" w:type="dxa"/>
          </w:tcPr>
          <w:p w14:paraId="1371BFB5" w14:textId="702BC96A" w:rsidR="00A01B18" w:rsidRDefault="004B7A0D">
            <w:r>
              <w:t>Zarządzanie</w:t>
            </w:r>
          </w:p>
        </w:tc>
      </w:tr>
      <w:tr w:rsidR="00A01B18" w14:paraId="10EB2D56" w14:textId="77777777">
        <w:tc>
          <w:tcPr>
            <w:tcW w:w="4545" w:type="dxa"/>
          </w:tcPr>
          <w:p w14:paraId="238CEBF3" w14:textId="77777777" w:rsidR="00A01B18" w:rsidRDefault="005E2C09">
            <w:r>
              <w:t>Język wykładowy</w:t>
            </w:r>
          </w:p>
        </w:tc>
        <w:tc>
          <w:tcPr>
            <w:tcW w:w="4517" w:type="dxa"/>
          </w:tcPr>
          <w:p w14:paraId="70448D3C" w14:textId="2FE68A51" w:rsidR="00A01B18" w:rsidRDefault="004B7A0D">
            <w:r>
              <w:t>polski</w:t>
            </w:r>
          </w:p>
        </w:tc>
      </w:tr>
    </w:tbl>
    <w:p w14:paraId="2936FD82" w14:textId="77777777" w:rsidR="00A01B18" w:rsidRDefault="00A01B18">
      <w:pPr>
        <w:spacing w:after="0"/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2"/>
        <w:gridCol w:w="4520"/>
      </w:tblGrid>
      <w:tr w:rsidR="00A01B18" w14:paraId="373BD7D0" w14:textId="77777777">
        <w:tc>
          <w:tcPr>
            <w:tcW w:w="4542" w:type="dxa"/>
          </w:tcPr>
          <w:p w14:paraId="3DA81FB8" w14:textId="77777777" w:rsidR="00A01B18" w:rsidRDefault="005E2C09">
            <w:r>
              <w:t>Koordynator przedmiotu</w:t>
            </w:r>
          </w:p>
        </w:tc>
        <w:tc>
          <w:tcPr>
            <w:tcW w:w="4520" w:type="dxa"/>
          </w:tcPr>
          <w:p w14:paraId="75D5B839" w14:textId="75858832" w:rsidR="00A01B18" w:rsidRDefault="004B7A0D">
            <w:r>
              <w:t>dr Aleksandra Bednarczyk</w:t>
            </w:r>
          </w:p>
          <w:p w14:paraId="23094F81" w14:textId="77777777" w:rsidR="00A01B18" w:rsidRDefault="00A01B18"/>
        </w:tc>
      </w:tr>
    </w:tbl>
    <w:p w14:paraId="0DD31923" w14:textId="77777777" w:rsidR="00A01B18" w:rsidRDefault="00A01B18">
      <w:pPr>
        <w:spacing w:after="0"/>
      </w:pPr>
    </w:p>
    <w:tbl>
      <w:tblPr>
        <w:tblStyle w:val="a1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5"/>
        <w:gridCol w:w="2258"/>
        <w:gridCol w:w="2261"/>
        <w:gridCol w:w="2258"/>
      </w:tblGrid>
      <w:tr w:rsidR="00A01B18" w14:paraId="73E21E4E" w14:textId="77777777">
        <w:tc>
          <w:tcPr>
            <w:tcW w:w="2285" w:type="dxa"/>
          </w:tcPr>
          <w:p w14:paraId="76780DA2" w14:textId="77777777" w:rsidR="00A01B18" w:rsidRDefault="005E2C09">
            <w:pPr>
              <w:jc w:val="center"/>
            </w:pPr>
            <w:r>
              <w:t xml:space="preserve">Forma zajęć </w:t>
            </w:r>
            <w:r>
              <w:rPr>
                <w:i/>
              </w:rPr>
              <w:t>(katalog zamknięty ze słownika)</w:t>
            </w:r>
          </w:p>
        </w:tc>
        <w:tc>
          <w:tcPr>
            <w:tcW w:w="2258" w:type="dxa"/>
          </w:tcPr>
          <w:p w14:paraId="76AFE959" w14:textId="77777777" w:rsidR="00A01B18" w:rsidRDefault="005E2C09">
            <w:pPr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14:paraId="5597F1F1" w14:textId="77777777" w:rsidR="00A01B18" w:rsidRDefault="005E2C09">
            <w:pPr>
              <w:jc w:val="center"/>
            </w:pPr>
            <w:r>
              <w:t>semestr</w:t>
            </w:r>
          </w:p>
        </w:tc>
        <w:tc>
          <w:tcPr>
            <w:tcW w:w="2258" w:type="dxa"/>
          </w:tcPr>
          <w:p w14:paraId="41299912" w14:textId="77777777" w:rsidR="00A01B18" w:rsidRDefault="005E2C09">
            <w:pPr>
              <w:jc w:val="center"/>
            </w:pPr>
            <w:r>
              <w:t>Punkty ECTS</w:t>
            </w:r>
          </w:p>
        </w:tc>
      </w:tr>
      <w:tr w:rsidR="00A01B18" w14:paraId="7211B0D7" w14:textId="77777777">
        <w:tc>
          <w:tcPr>
            <w:tcW w:w="2285" w:type="dxa"/>
          </w:tcPr>
          <w:p w14:paraId="44B17D36" w14:textId="77777777" w:rsidR="00A01B18" w:rsidRDefault="005E2C09">
            <w:r>
              <w:t>wykład</w:t>
            </w:r>
          </w:p>
        </w:tc>
        <w:tc>
          <w:tcPr>
            <w:tcW w:w="2258" w:type="dxa"/>
          </w:tcPr>
          <w:p w14:paraId="681D6997" w14:textId="4C86B83E" w:rsidR="00A01B18" w:rsidRDefault="004B7A0D">
            <w:r>
              <w:t>30</w:t>
            </w:r>
          </w:p>
        </w:tc>
        <w:tc>
          <w:tcPr>
            <w:tcW w:w="2261" w:type="dxa"/>
          </w:tcPr>
          <w:p w14:paraId="4B68B20D" w14:textId="07938450" w:rsidR="00A01B18" w:rsidRDefault="004B7A0D">
            <w:r>
              <w:t>drugi</w:t>
            </w:r>
          </w:p>
        </w:tc>
        <w:tc>
          <w:tcPr>
            <w:tcW w:w="2258" w:type="dxa"/>
            <w:vMerge w:val="restart"/>
          </w:tcPr>
          <w:p w14:paraId="0A8381A8" w14:textId="414794F4" w:rsidR="00A01B18" w:rsidRDefault="004B7A0D">
            <w:r>
              <w:t>3</w:t>
            </w:r>
          </w:p>
        </w:tc>
      </w:tr>
      <w:tr w:rsidR="00A01B18" w14:paraId="071A0360" w14:textId="77777777">
        <w:tc>
          <w:tcPr>
            <w:tcW w:w="2285" w:type="dxa"/>
          </w:tcPr>
          <w:p w14:paraId="2BBA2BC2" w14:textId="77777777" w:rsidR="00A01B18" w:rsidRDefault="005E2C09">
            <w:r>
              <w:t>konwersatorium</w:t>
            </w:r>
          </w:p>
        </w:tc>
        <w:tc>
          <w:tcPr>
            <w:tcW w:w="2258" w:type="dxa"/>
          </w:tcPr>
          <w:p w14:paraId="202D6A80" w14:textId="77777777" w:rsidR="00A01B18" w:rsidRDefault="00A01B18"/>
        </w:tc>
        <w:tc>
          <w:tcPr>
            <w:tcW w:w="2261" w:type="dxa"/>
          </w:tcPr>
          <w:p w14:paraId="095B6CBF" w14:textId="77777777" w:rsidR="00A01B18" w:rsidRDefault="00A01B18"/>
        </w:tc>
        <w:tc>
          <w:tcPr>
            <w:tcW w:w="2258" w:type="dxa"/>
            <w:vMerge/>
          </w:tcPr>
          <w:p w14:paraId="1367905D" w14:textId="77777777" w:rsidR="00A01B18" w:rsidRDefault="00A01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01B18" w14:paraId="27766ECA" w14:textId="77777777">
        <w:tc>
          <w:tcPr>
            <w:tcW w:w="2285" w:type="dxa"/>
          </w:tcPr>
          <w:p w14:paraId="0C002736" w14:textId="77777777" w:rsidR="00A01B18" w:rsidRDefault="005E2C09">
            <w:r>
              <w:t>ćwiczenia</w:t>
            </w:r>
          </w:p>
        </w:tc>
        <w:tc>
          <w:tcPr>
            <w:tcW w:w="2258" w:type="dxa"/>
          </w:tcPr>
          <w:p w14:paraId="7CECF1F8" w14:textId="77777777" w:rsidR="00A01B18" w:rsidRDefault="00A01B18"/>
        </w:tc>
        <w:tc>
          <w:tcPr>
            <w:tcW w:w="2261" w:type="dxa"/>
          </w:tcPr>
          <w:p w14:paraId="290BAF81" w14:textId="77777777" w:rsidR="00A01B18" w:rsidRDefault="00A01B18"/>
        </w:tc>
        <w:tc>
          <w:tcPr>
            <w:tcW w:w="2258" w:type="dxa"/>
            <w:vMerge/>
          </w:tcPr>
          <w:p w14:paraId="4058BDCE" w14:textId="77777777" w:rsidR="00A01B18" w:rsidRDefault="00A01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01B18" w14:paraId="242D2AF2" w14:textId="77777777">
        <w:tc>
          <w:tcPr>
            <w:tcW w:w="2285" w:type="dxa"/>
          </w:tcPr>
          <w:p w14:paraId="058504E4" w14:textId="77777777" w:rsidR="00A01B18" w:rsidRDefault="005E2C09">
            <w:r>
              <w:t>laboratorium</w:t>
            </w:r>
          </w:p>
        </w:tc>
        <w:tc>
          <w:tcPr>
            <w:tcW w:w="2258" w:type="dxa"/>
          </w:tcPr>
          <w:p w14:paraId="5B195992" w14:textId="77777777" w:rsidR="00A01B18" w:rsidRDefault="00A01B18"/>
        </w:tc>
        <w:tc>
          <w:tcPr>
            <w:tcW w:w="2261" w:type="dxa"/>
          </w:tcPr>
          <w:p w14:paraId="768E1F76" w14:textId="77777777" w:rsidR="00A01B18" w:rsidRDefault="00A01B18"/>
        </w:tc>
        <w:tc>
          <w:tcPr>
            <w:tcW w:w="2258" w:type="dxa"/>
            <w:vMerge/>
          </w:tcPr>
          <w:p w14:paraId="4559E183" w14:textId="77777777" w:rsidR="00A01B18" w:rsidRDefault="00A01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01B18" w14:paraId="5FCD5992" w14:textId="77777777">
        <w:tc>
          <w:tcPr>
            <w:tcW w:w="2285" w:type="dxa"/>
          </w:tcPr>
          <w:p w14:paraId="73D53CE9" w14:textId="77777777" w:rsidR="00A01B18" w:rsidRDefault="005E2C09">
            <w:r>
              <w:t>warsztaty</w:t>
            </w:r>
          </w:p>
        </w:tc>
        <w:tc>
          <w:tcPr>
            <w:tcW w:w="2258" w:type="dxa"/>
          </w:tcPr>
          <w:p w14:paraId="568E9CEC" w14:textId="77777777" w:rsidR="00A01B18" w:rsidRDefault="00A01B18"/>
        </w:tc>
        <w:tc>
          <w:tcPr>
            <w:tcW w:w="2261" w:type="dxa"/>
          </w:tcPr>
          <w:p w14:paraId="3826E154" w14:textId="77777777" w:rsidR="00A01B18" w:rsidRDefault="00A01B18"/>
        </w:tc>
        <w:tc>
          <w:tcPr>
            <w:tcW w:w="2258" w:type="dxa"/>
            <w:vMerge/>
          </w:tcPr>
          <w:p w14:paraId="469F13F4" w14:textId="77777777" w:rsidR="00A01B18" w:rsidRDefault="00A01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01B18" w14:paraId="7E04F1D8" w14:textId="77777777">
        <w:tc>
          <w:tcPr>
            <w:tcW w:w="2285" w:type="dxa"/>
          </w:tcPr>
          <w:p w14:paraId="63F21F63" w14:textId="77777777" w:rsidR="00A01B18" w:rsidRDefault="005E2C09">
            <w:r>
              <w:t>seminarium</w:t>
            </w:r>
          </w:p>
        </w:tc>
        <w:tc>
          <w:tcPr>
            <w:tcW w:w="2258" w:type="dxa"/>
          </w:tcPr>
          <w:p w14:paraId="5AAB01A3" w14:textId="77777777" w:rsidR="00A01B18" w:rsidRDefault="00A01B18"/>
        </w:tc>
        <w:tc>
          <w:tcPr>
            <w:tcW w:w="2261" w:type="dxa"/>
          </w:tcPr>
          <w:p w14:paraId="6D6AC0E6" w14:textId="77777777" w:rsidR="00A01B18" w:rsidRDefault="00A01B18"/>
        </w:tc>
        <w:tc>
          <w:tcPr>
            <w:tcW w:w="2258" w:type="dxa"/>
            <w:vMerge/>
          </w:tcPr>
          <w:p w14:paraId="33772CF8" w14:textId="77777777" w:rsidR="00A01B18" w:rsidRDefault="00A01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01B18" w14:paraId="32E1E756" w14:textId="77777777">
        <w:tc>
          <w:tcPr>
            <w:tcW w:w="2285" w:type="dxa"/>
          </w:tcPr>
          <w:p w14:paraId="1EBEDDD0" w14:textId="77777777" w:rsidR="00A01B18" w:rsidRDefault="005E2C09">
            <w:r>
              <w:t>proseminarium</w:t>
            </w:r>
          </w:p>
        </w:tc>
        <w:tc>
          <w:tcPr>
            <w:tcW w:w="2258" w:type="dxa"/>
          </w:tcPr>
          <w:p w14:paraId="1B502F3C" w14:textId="77777777" w:rsidR="00A01B18" w:rsidRDefault="00A01B18"/>
        </w:tc>
        <w:tc>
          <w:tcPr>
            <w:tcW w:w="2261" w:type="dxa"/>
          </w:tcPr>
          <w:p w14:paraId="6E30CCE3" w14:textId="77777777" w:rsidR="00A01B18" w:rsidRDefault="00A01B18"/>
        </w:tc>
        <w:tc>
          <w:tcPr>
            <w:tcW w:w="2258" w:type="dxa"/>
            <w:vMerge/>
          </w:tcPr>
          <w:p w14:paraId="6131143A" w14:textId="77777777" w:rsidR="00A01B18" w:rsidRDefault="00A01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01B18" w14:paraId="49F2D236" w14:textId="77777777">
        <w:tc>
          <w:tcPr>
            <w:tcW w:w="2285" w:type="dxa"/>
          </w:tcPr>
          <w:p w14:paraId="1F74A829" w14:textId="77777777" w:rsidR="00A01B18" w:rsidRDefault="005E2C09">
            <w:r>
              <w:t>lektorat</w:t>
            </w:r>
          </w:p>
        </w:tc>
        <w:tc>
          <w:tcPr>
            <w:tcW w:w="2258" w:type="dxa"/>
          </w:tcPr>
          <w:p w14:paraId="5963DF2C" w14:textId="77777777" w:rsidR="00A01B18" w:rsidRDefault="00A01B18"/>
        </w:tc>
        <w:tc>
          <w:tcPr>
            <w:tcW w:w="2261" w:type="dxa"/>
          </w:tcPr>
          <w:p w14:paraId="67757040" w14:textId="77777777" w:rsidR="00A01B18" w:rsidRDefault="00A01B18"/>
        </w:tc>
        <w:tc>
          <w:tcPr>
            <w:tcW w:w="2258" w:type="dxa"/>
            <w:vMerge/>
          </w:tcPr>
          <w:p w14:paraId="1F603C37" w14:textId="77777777" w:rsidR="00A01B18" w:rsidRDefault="00A01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01B18" w14:paraId="6763AB67" w14:textId="77777777">
        <w:tc>
          <w:tcPr>
            <w:tcW w:w="2285" w:type="dxa"/>
          </w:tcPr>
          <w:p w14:paraId="03773F5B" w14:textId="77777777" w:rsidR="00A01B18" w:rsidRDefault="005E2C09">
            <w:r>
              <w:t>praktyki</w:t>
            </w:r>
          </w:p>
        </w:tc>
        <w:tc>
          <w:tcPr>
            <w:tcW w:w="2258" w:type="dxa"/>
          </w:tcPr>
          <w:p w14:paraId="10C64274" w14:textId="77777777" w:rsidR="00A01B18" w:rsidRDefault="00A01B18"/>
        </w:tc>
        <w:tc>
          <w:tcPr>
            <w:tcW w:w="2261" w:type="dxa"/>
          </w:tcPr>
          <w:p w14:paraId="20F01F0E" w14:textId="77777777" w:rsidR="00A01B18" w:rsidRDefault="00A01B18"/>
        </w:tc>
        <w:tc>
          <w:tcPr>
            <w:tcW w:w="2258" w:type="dxa"/>
            <w:vMerge/>
          </w:tcPr>
          <w:p w14:paraId="36E4176E" w14:textId="77777777" w:rsidR="00A01B18" w:rsidRDefault="00A01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01B18" w14:paraId="1456DE6C" w14:textId="77777777">
        <w:tc>
          <w:tcPr>
            <w:tcW w:w="2285" w:type="dxa"/>
          </w:tcPr>
          <w:p w14:paraId="75B38374" w14:textId="77777777" w:rsidR="00A01B18" w:rsidRDefault="005E2C09">
            <w:r>
              <w:t>zajęcia terenowe</w:t>
            </w:r>
          </w:p>
        </w:tc>
        <w:tc>
          <w:tcPr>
            <w:tcW w:w="2258" w:type="dxa"/>
          </w:tcPr>
          <w:p w14:paraId="02C6EEB5" w14:textId="77777777" w:rsidR="00A01B18" w:rsidRDefault="00A01B18"/>
        </w:tc>
        <w:tc>
          <w:tcPr>
            <w:tcW w:w="2261" w:type="dxa"/>
          </w:tcPr>
          <w:p w14:paraId="24C04915" w14:textId="77777777" w:rsidR="00A01B18" w:rsidRDefault="00A01B18"/>
        </w:tc>
        <w:tc>
          <w:tcPr>
            <w:tcW w:w="2258" w:type="dxa"/>
            <w:vMerge/>
          </w:tcPr>
          <w:p w14:paraId="7FC06E5D" w14:textId="77777777" w:rsidR="00A01B18" w:rsidRDefault="00A01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01B18" w14:paraId="0E96D54A" w14:textId="77777777">
        <w:tc>
          <w:tcPr>
            <w:tcW w:w="2285" w:type="dxa"/>
          </w:tcPr>
          <w:p w14:paraId="639F99CB" w14:textId="77777777" w:rsidR="00A01B18" w:rsidRDefault="005E2C09">
            <w:r>
              <w:t>pracownia dyplomowa</w:t>
            </w:r>
          </w:p>
        </w:tc>
        <w:tc>
          <w:tcPr>
            <w:tcW w:w="2258" w:type="dxa"/>
          </w:tcPr>
          <w:p w14:paraId="7CDBE24D" w14:textId="77777777" w:rsidR="00A01B18" w:rsidRDefault="00A01B18"/>
        </w:tc>
        <w:tc>
          <w:tcPr>
            <w:tcW w:w="2261" w:type="dxa"/>
          </w:tcPr>
          <w:p w14:paraId="1A8590D9" w14:textId="77777777" w:rsidR="00A01B18" w:rsidRDefault="00A01B18"/>
        </w:tc>
        <w:tc>
          <w:tcPr>
            <w:tcW w:w="2258" w:type="dxa"/>
            <w:vMerge/>
          </w:tcPr>
          <w:p w14:paraId="11128577" w14:textId="77777777" w:rsidR="00A01B18" w:rsidRDefault="00A01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01B18" w14:paraId="65590217" w14:textId="77777777">
        <w:tc>
          <w:tcPr>
            <w:tcW w:w="2285" w:type="dxa"/>
          </w:tcPr>
          <w:p w14:paraId="4B812E0E" w14:textId="77777777" w:rsidR="00A01B18" w:rsidRDefault="005E2C09">
            <w:proofErr w:type="spellStart"/>
            <w:r>
              <w:t>translatorium</w:t>
            </w:r>
            <w:proofErr w:type="spellEnd"/>
          </w:p>
        </w:tc>
        <w:tc>
          <w:tcPr>
            <w:tcW w:w="2258" w:type="dxa"/>
          </w:tcPr>
          <w:p w14:paraId="35D0B570" w14:textId="77777777" w:rsidR="00A01B18" w:rsidRDefault="00A01B18"/>
        </w:tc>
        <w:tc>
          <w:tcPr>
            <w:tcW w:w="2261" w:type="dxa"/>
          </w:tcPr>
          <w:p w14:paraId="22CD682D" w14:textId="77777777" w:rsidR="00A01B18" w:rsidRDefault="00A01B18"/>
        </w:tc>
        <w:tc>
          <w:tcPr>
            <w:tcW w:w="2258" w:type="dxa"/>
            <w:vMerge/>
          </w:tcPr>
          <w:p w14:paraId="3D223BB2" w14:textId="77777777" w:rsidR="00A01B18" w:rsidRDefault="00A01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A01B18" w14:paraId="26CBE1B7" w14:textId="77777777">
        <w:tc>
          <w:tcPr>
            <w:tcW w:w="2285" w:type="dxa"/>
          </w:tcPr>
          <w:p w14:paraId="22B211CF" w14:textId="77777777" w:rsidR="00A01B18" w:rsidRDefault="005E2C09">
            <w:r>
              <w:t>wizyta studyjna</w:t>
            </w:r>
          </w:p>
        </w:tc>
        <w:tc>
          <w:tcPr>
            <w:tcW w:w="2258" w:type="dxa"/>
          </w:tcPr>
          <w:p w14:paraId="246209CB" w14:textId="77777777" w:rsidR="00A01B18" w:rsidRDefault="00A01B18"/>
        </w:tc>
        <w:tc>
          <w:tcPr>
            <w:tcW w:w="2261" w:type="dxa"/>
          </w:tcPr>
          <w:p w14:paraId="601E712F" w14:textId="77777777" w:rsidR="00A01B18" w:rsidRDefault="00A01B18"/>
        </w:tc>
        <w:tc>
          <w:tcPr>
            <w:tcW w:w="2258" w:type="dxa"/>
            <w:vMerge/>
          </w:tcPr>
          <w:p w14:paraId="0AE8FA02" w14:textId="77777777" w:rsidR="00A01B18" w:rsidRDefault="00A01B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769EEBCA" w14:textId="77777777" w:rsidR="00A01B18" w:rsidRDefault="00A01B18">
      <w:pPr>
        <w:spacing w:after="0"/>
      </w:pPr>
    </w:p>
    <w:tbl>
      <w:tblPr>
        <w:tblStyle w:val="a2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16"/>
        <w:gridCol w:w="6846"/>
      </w:tblGrid>
      <w:tr w:rsidR="00A01B18" w14:paraId="6ADBFC88" w14:textId="77777777">
        <w:tc>
          <w:tcPr>
            <w:tcW w:w="2216" w:type="dxa"/>
          </w:tcPr>
          <w:p w14:paraId="49C89B12" w14:textId="77777777" w:rsidR="00A01B18" w:rsidRDefault="005E2C09">
            <w:r>
              <w:t>Wymagania wstępne</w:t>
            </w:r>
          </w:p>
        </w:tc>
        <w:tc>
          <w:tcPr>
            <w:tcW w:w="6846" w:type="dxa"/>
          </w:tcPr>
          <w:p w14:paraId="2FF1D097" w14:textId="77777777" w:rsidR="00A01B18" w:rsidRDefault="00A01B18"/>
        </w:tc>
      </w:tr>
    </w:tbl>
    <w:p w14:paraId="1473D8C8" w14:textId="77777777" w:rsidR="00A01B18" w:rsidRDefault="00A01B18">
      <w:pPr>
        <w:spacing w:after="0"/>
      </w:pPr>
    </w:p>
    <w:p w14:paraId="3B502F5F" w14:textId="77777777" w:rsidR="00A01B18" w:rsidRDefault="00A01B18">
      <w:pPr>
        <w:spacing w:after="0"/>
      </w:pPr>
    </w:p>
    <w:p w14:paraId="0E362AA1" w14:textId="77777777" w:rsidR="00A01B18" w:rsidRDefault="005E2C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 xml:space="preserve">Cele kształcenia dla przedmiotu </w:t>
      </w:r>
    </w:p>
    <w:tbl>
      <w:tblPr>
        <w:tblStyle w:val="a3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01B18" w14:paraId="69B57EAD" w14:textId="77777777">
        <w:tc>
          <w:tcPr>
            <w:tcW w:w="9062" w:type="dxa"/>
          </w:tcPr>
          <w:p w14:paraId="4F0E112B" w14:textId="22990C7C" w:rsidR="00A01B18" w:rsidRDefault="004B7A0D">
            <w:pPr>
              <w:rPr>
                <w:color w:val="6AA84F"/>
              </w:rPr>
            </w:pPr>
            <w:r>
              <w:t>C1. Prezentacja podstawowych zagadnień z zakresu psychologii społecznej</w:t>
            </w:r>
          </w:p>
        </w:tc>
      </w:tr>
      <w:tr w:rsidR="004B7A0D" w14:paraId="3E1D9473" w14:textId="77777777">
        <w:tc>
          <w:tcPr>
            <w:tcW w:w="9062" w:type="dxa"/>
          </w:tcPr>
          <w:p w14:paraId="72C9ADCD" w14:textId="7F896655" w:rsidR="004B7A0D" w:rsidRDefault="004B7A0D" w:rsidP="004B7A0D">
            <w:r>
              <w:t>C2. Zapoznanie się z metodologią uprawiania psychologii społecznej</w:t>
            </w:r>
          </w:p>
        </w:tc>
      </w:tr>
      <w:tr w:rsidR="004B7A0D" w14:paraId="70D8F4A8" w14:textId="77777777">
        <w:tc>
          <w:tcPr>
            <w:tcW w:w="9062" w:type="dxa"/>
          </w:tcPr>
          <w:p w14:paraId="095A1F02" w14:textId="77777777" w:rsidR="004B7A0D" w:rsidRDefault="004B7A0D" w:rsidP="004B7A0D">
            <w:pPr>
              <w:autoSpaceDE w:val="0"/>
              <w:autoSpaceDN w:val="0"/>
              <w:adjustRightInd w:val="0"/>
            </w:pPr>
            <w:r>
              <w:t>C3. Umożliwienie zrozumienia procesów zachodzących w środowisku społecznym oraz</w:t>
            </w:r>
          </w:p>
          <w:p w14:paraId="61644D04" w14:textId="77777777" w:rsidR="004B7A0D" w:rsidRDefault="004B7A0D" w:rsidP="004B7A0D">
            <w:pPr>
              <w:autoSpaceDE w:val="0"/>
              <w:autoSpaceDN w:val="0"/>
              <w:adjustRightInd w:val="0"/>
            </w:pPr>
            <w:r>
              <w:t xml:space="preserve">przygotowanie do przeciwdziałania niekorzystnym zjawiskom społecznym: agresja, </w:t>
            </w:r>
            <w:proofErr w:type="spellStart"/>
            <w:r>
              <w:t>stereotypizacja</w:t>
            </w:r>
            <w:proofErr w:type="spellEnd"/>
            <w:r>
              <w:t>,</w:t>
            </w:r>
          </w:p>
          <w:p w14:paraId="0FD4C6BD" w14:textId="5FEB829F" w:rsidR="004B7A0D" w:rsidRDefault="004B7A0D" w:rsidP="004B7A0D">
            <w:r>
              <w:t>uprzedzenia.</w:t>
            </w:r>
          </w:p>
        </w:tc>
      </w:tr>
    </w:tbl>
    <w:p w14:paraId="4E2ED37B" w14:textId="77777777" w:rsidR="00A01B18" w:rsidRDefault="00A01B18">
      <w:pPr>
        <w:spacing w:after="0"/>
      </w:pPr>
    </w:p>
    <w:p w14:paraId="7573F8A9" w14:textId="77777777" w:rsidR="00A01B18" w:rsidRDefault="005E2C09">
      <w:r>
        <w:br w:type="page"/>
      </w:r>
    </w:p>
    <w:p w14:paraId="7D176992" w14:textId="77777777" w:rsidR="00A01B18" w:rsidRDefault="00A01B18">
      <w:pPr>
        <w:spacing w:after="0"/>
      </w:pPr>
    </w:p>
    <w:p w14:paraId="063A01C0" w14:textId="77777777" w:rsidR="00A01B18" w:rsidRDefault="005E2C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Efekty uczenia się dla przedmiotu wraz z odniesieniem do efektów kierunkowych</w:t>
      </w:r>
    </w:p>
    <w:tbl>
      <w:tblPr>
        <w:tblStyle w:val="a4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5"/>
        <w:gridCol w:w="5829"/>
        <w:gridCol w:w="2138"/>
      </w:tblGrid>
      <w:tr w:rsidR="00A01B18" w14:paraId="3A95EF1F" w14:textId="77777777">
        <w:tc>
          <w:tcPr>
            <w:tcW w:w="1095" w:type="dxa"/>
            <w:vAlign w:val="center"/>
          </w:tcPr>
          <w:p w14:paraId="7A61D207" w14:textId="77777777" w:rsidR="00A01B18" w:rsidRDefault="005E2C09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14:paraId="15C347FD" w14:textId="77777777" w:rsidR="00A01B18" w:rsidRDefault="005E2C09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7FAD68AF" w14:textId="77777777" w:rsidR="00A01B18" w:rsidRDefault="005E2C09">
            <w:pPr>
              <w:jc w:val="center"/>
            </w:pPr>
            <w:r>
              <w:t>Odniesienie do efektu kierunkowego</w:t>
            </w:r>
          </w:p>
        </w:tc>
      </w:tr>
      <w:tr w:rsidR="00A01B18" w14:paraId="08ED9E17" w14:textId="77777777">
        <w:tc>
          <w:tcPr>
            <w:tcW w:w="9062" w:type="dxa"/>
            <w:gridSpan w:val="3"/>
          </w:tcPr>
          <w:p w14:paraId="25034152" w14:textId="77777777" w:rsidR="00A01B18" w:rsidRDefault="005E2C09">
            <w:pPr>
              <w:jc w:val="center"/>
            </w:pPr>
            <w:r>
              <w:t>WIEDZA</w:t>
            </w:r>
          </w:p>
        </w:tc>
      </w:tr>
      <w:tr w:rsidR="00A01B18" w14:paraId="29350A30" w14:textId="77777777">
        <w:tc>
          <w:tcPr>
            <w:tcW w:w="1095" w:type="dxa"/>
          </w:tcPr>
          <w:p w14:paraId="1ED68DC8" w14:textId="77777777" w:rsidR="00A01B18" w:rsidRDefault="005E2C09">
            <w:r>
              <w:t>W_01</w:t>
            </w:r>
          </w:p>
        </w:tc>
        <w:tc>
          <w:tcPr>
            <w:tcW w:w="5829" w:type="dxa"/>
          </w:tcPr>
          <w:p w14:paraId="21965946" w14:textId="3771FA1F" w:rsidR="00A01B18" w:rsidRPr="00403B72" w:rsidRDefault="00403B72">
            <w:pPr>
              <w:rPr>
                <w:color w:val="0D0D0D" w:themeColor="text1" w:themeTint="F2"/>
              </w:rPr>
            </w:pPr>
            <w:r w:rsidRPr="00403B72">
              <w:rPr>
                <w:color w:val="0D0D0D" w:themeColor="text1" w:themeTint="F2"/>
              </w:rPr>
              <w:t xml:space="preserve">Definiuje zjawiska i procesy z zakresu psychologii społecznej. </w:t>
            </w:r>
          </w:p>
        </w:tc>
        <w:tc>
          <w:tcPr>
            <w:tcW w:w="2138" w:type="dxa"/>
          </w:tcPr>
          <w:p w14:paraId="1FEB8409" w14:textId="17EE6015" w:rsidR="00A01B18" w:rsidRPr="00403B72" w:rsidRDefault="008B2316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K_</w:t>
            </w:r>
            <w:r w:rsidR="00403B72" w:rsidRPr="00403B72">
              <w:rPr>
                <w:color w:val="0D0D0D" w:themeColor="text1" w:themeTint="F2"/>
              </w:rPr>
              <w:t>W</w:t>
            </w:r>
            <w:r>
              <w:rPr>
                <w:color w:val="0D0D0D" w:themeColor="text1" w:themeTint="F2"/>
              </w:rPr>
              <w:t>03</w:t>
            </w:r>
          </w:p>
        </w:tc>
      </w:tr>
      <w:tr w:rsidR="00A01B18" w14:paraId="3A73A3FF" w14:textId="77777777">
        <w:tc>
          <w:tcPr>
            <w:tcW w:w="1095" w:type="dxa"/>
          </w:tcPr>
          <w:p w14:paraId="72D4A0C3" w14:textId="1A449D8E" w:rsidR="00A01B18" w:rsidRDefault="005E2C09">
            <w:r>
              <w:t>W_0</w:t>
            </w:r>
            <w:r w:rsidR="00403B72">
              <w:t>2</w:t>
            </w:r>
          </w:p>
        </w:tc>
        <w:tc>
          <w:tcPr>
            <w:tcW w:w="5829" w:type="dxa"/>
          </w:tcPr>
          <w:p w14:paraId="6228440F" w14:textId="73C5D4C6" w:rsidR="00A01B18" w:rsidRDefault="00403B72">
            <w:r>
              <w:t xml:space="preserve">Rozumie terminologię, wybrane teorie i metodologię z zakresu psychologii społecznej oraz zachodzące między nimi relacje. </w:t>
            </w:r>
          </w:p>
        </w:tc>
        <w:tc>
          <w:tcPr>
            <w:tcW w:w="2138" w:type="dxa"/>
          </w:tcPr>
          <w:p w14:paraId="3DC7F0F4" w14:textId="12E074E7" w:rsidR="00A01B18" w:rsidRDefault="008B2316">
            <w:r>
              <w:rPr>
                <w:color w:val="0D0D0D" w:themeColor="text1" w:themeTint="F2"/>
              </w:rPr>
              <w:t>K_</w:t>
            </w:r>
            <w:r w:rsidR="00403B72" w:rsidRPr="00403B72">
              <w:rPr>
                <w:color w:val="0D0D0D" w:themeColor="text1" w:themeTint="F2"/>
              </w:rPr>
              <w:t>W</w:t>
            </w:r>
            <w:r>
              <w:rPr>
                <w:color w:val="0D0D0D" w:themeColor="text1" w:themeTint="F2"/>
              </w:rPr>
              <w:t>05</w:t>
            </w:r>
          </w:p>
        </w:tc>
      </w:tr>
      <w:tr w:rsidR="00A01B18" w14:paraId="71592E8F" w14:textId="77777777">
        <w:tc>
          <w:tcPr>
            <w:tcW w:w="9062" w:type="dxa"/>
            <w:gridSpan w:val="3"/>
          </w:tcPr>
          <w:p w14:paraId="016741EF" w14:textId="77777777" w:rsidR="00A01B18" w:rsidRDefault="005E2C09">
            <w:pPr>
              <w:jc w:val="center"/>
            </w:pPr>
            <w:r>
              <w:t>UMIEJĘTNOŚCI</w:t>
            </w:r>
          </w:p>
        </w:tc>
      </w:tr>
      <w:tr w:rsidR="00A01B18" w14:paraId="68757EED" w14:textId="77777777">
        <w:tc>
          <w:tcPr>
            <w:tcW w:w="1095" w:type="dxa"/>
          </w:tcPr>
          <w:p w14:paraId="055C21C2" w14:textId="77777777" w:rsidR="00A01B18" w:rsidRDefault="005E2C09">
            <w:r>
              <w:t>U_01</w:t>
            </w:r>
          </w:p>
        </w:tc>
        <w:tc>
          <w:tcPr>
            <w:tcW w:w="5829" w:type="dxa"/>
          </w:tcPr>
          <w:p w14:paraId="3A87CD98" w14:textId="18F41E2F" w:rsidR="00A01B18" w:rsidRDefault="009254AE" w:rsidP="00D95BE7">
            <w:pPr>
              <w:rPr>
                <w:color w:val="6AA84F"/>
              </w:rPr>
            </w:pPr>
            <w:r w:rsidRPr="009254AE">
              <w:rPr>
                <w:color w:val="0D0D0D" w:themeColor="text1" w:themeTint="F2"/>
              </w:rPr>
              <w:t>Identyfikuje zjawiska społeczne utrudniające zarządzanie</w:t>
            </w:r>
            <w:r w:rsidR="00D95BE7">
              <w:rPr>
                <w:color w:val="0D0D0D" w:themeColor="text1" w:themeTint="F2"/>
              </w:rPr>
              <w:t xml:space="preserve">. </w:t>
            </w:r>
          </w:p>
        </w:tc>
        <w:tc>
          <w:tcPr>
            <w:tcW w:w="2138" w:type="dxa"/>
          </w:tcPr>
          <w:p w14:paraId="06E709F4" w14:textId="18B0BC33" w:rsidR="00A01B18" w:rsidRDefault="008B2316">
            <w:r>
              <w:t>K_</w:t>
            </w:r>
            <w:r w:rsidR="009254AE" w:rsidRPr="009254AE">
              <w:t>U</w:t>
            </w:r>
            <w:r>
              <w:t>02</w:t>
            </w:r>
          </w:p>
        </w:tc>
      </w:tr>
      <w:tr w:rsidR="00D95BE7" w14:paraId="198F8D32" w14:textId="77777777">
        <w:tc>
          <w:tcPr>
            <w:tcW w:w="1095" w:type="dxa"/>
          </w:tcPr>
          <w:p w14:paraId="10F81D2A" w14:textId="0E2D862F" w:rsidR="00D95BE7" w:rsidRDefault="00D95BE7">
            <w:r>
              <w:t>U_02</w:t>
            </w:r>
          </w:p>
        </w:tc>
        <w:tc>
          <w:tcPr>
            <w:tcW w:w="5829" w:type="dxa"/>
          </w:tcPr>
          <w:p w14:paraId="198392E7" w14:textId="138C8A6E" w:rsidR="00D95BE7" w:rsidRPr="009254AE" w:rsidRDefault="00D95BE7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S</w:t>
            </w:r>
            <w:r w:rsidRPr="009254AE">
              <w:rPr>
                <w:color w:val="0D0D0D" w:themeColor="text1" w:themeTint="F2"/>
              </w:rPr>
              <w:t xml:space="preserve">tosuje wiedzę teoretyczną związaną z procesami funkcjonowania w środowisku społecznym do polepszenia procesu zarządzania ludźmi. </w:t>
            </w:r>
          </w:p>
        </w:tc>
        <w:tc>
          <w:tcPr>
            <w:tcW w:w="2138" w:type="dxa"/>
          </w:tcPr>
          <w:p w14:paraId="67A755B2" w14:textId="011EECED" w:rsidR="00D95BE7" w:rsidRPr="009254AE" w:rsidRDefault="008B2316">
            <w:r>
              <w:t>K_</w:t>
            </w:r>
            <w:r w:rsidR="00D95BE7" w:rsidRPr="009254AE">
              <w:t>U</w:t>
            </w:r>
            <w:r>
              <w:t>08</w:t>
            </w:r>
          </w:p>
        </w:tc>
      </w:tr>
      <w:tr w:rsidR="00A01B18" w14:paraId="6E521A4C" w14:textId="77777777">
        <w:tc>
          <w:tcPr>
            <w:tcW w:w="9062" w:type="dxa"/>
            <w:gridSpan w:val="3"/>
          </w:tcPr>
          <w:p w14:paraId="7E932728" w14:textId="77777777" w:rsidR="00A01B18" w:rsidRDefault="005E2C09">
            <w:pPr>
              <w:jc w:val="center"/>
            </w:pPr>
            <w:r>
              <w:t>KOMPETENCJE SPOŁECZNE</w:t>
            </w:r>
          </w:p>
        </w:tc>
      </w:tr>
      <w:tr w:rsidR="00A01B18" w14:paraId="11D87144" w14:textId="77777777">
        <w:tc>
          <w:tcPr>
            <w:tcW w:w="1095" w:type="dxa"/>
          </w:tcPr>
          <w:p w14:paraId="5EC7BDAF" w14:textId="77777777" w:rsidR="00A01B18" w:rsidRDefault="005E2C09">
            <w:r>
              <w:t>K_01</w:t>
            </w:r>
          </w:p>
        </w:tc>
        <w:tc>
          <w:tcPr>
            <w:tcW w:w="5829" w:type="dxa"/>
          </w:tcPr>
          <w:p w14:paraId="2FC4C7F4" w14:textId="4D03CD59" w:rsidR="00A01B18" w:rsidRDefault="009254AE">
            <w:pPr>
              <w:rPr>
                <w:color w:val="6AA84F"/>
              </w:rPr>
            </w:pPr>
            <w:r w:rsidRPr="009254AE">
              <w:rPr>
                <w:color w:val="0D0D0D" w:themeColor="text1" w:themeTint="F2"/>
              </w:rPr>
              <w:t>Angażuje się w dokonywanie samooceny kompetencji z zakresu tworzenia rozwiązań polepszających proces zarządzania ludźmi.</w:t>
            </w:r>
          </w:p>
        </w:tc>
        <w:tc>
          <w:tcPr>
            <w:tcW w:w="2138" w:type="dxa"/>
          </w:tcPr>
          <w:p w14:paraId="2B37AC44" w14:textId="5591B917" w:rsidR="00A01B18" w:rsidRDefault="008B2316">
            <w:r>
              <w:t>K</w:t>
            </w:r>
            <w:r w:rsidR="009254AE" w:rsidRPr="009254AE">
              <w:t>_K</w:t>
            </w:r>
            <w:r>
              <w:t xml:space="preserve">03, </w:t>
            </w:r>
            <w:r>
              <w:t>K</w:t>
            </w:r>
            <w:r w:rsidRPr="009254AE">
              <w:t>_K</w:t>
            </w:r>
            <w:r>
              <w:t>0</w:t>
            </w:r>
            <w:r>
              <w:t xml:space="preserve">4, </w:t>
            </w:r>
            <w:r>
              <w:t>K</w:t>
            </w:r>
            <w:r w:rsidRPr="009254AE">
              <w:t>_K</w:t>
            </w:r>
            <w:r>
              <w:t>0</w:t>
            </w:r>
            <w:r>
              <w:t xml:space="preserve">6 </w:t>
            </w:r>
          </w:p>
        </w:tc>
      </w:tr>
      <w:tr w:rsidR="00A01B18" w14:paraId="14AD2663" w14:textId="77777777">
        <w:tc>
          <w:tcPr>
            <w:tcW w:w="1095" w:type="dxa"/>
          </w:tcPr>
          <w:p w14:paraId="377DF8E6" w14:textId="22B36672" w:rsidR="00A01B18" w:rsidRDefault="00A01B18"/>
        </w:tc>
        <w:tc>
          <w:tcPr>
            <w:tcW w:w="5829" w:type="dxa"/>
          </w:tcPr>
          <w:p w14:paraId="76C2560F" w14:textId="77777777" w:rsidR="00A01B18" w:rsidRDefault="00A01B18"/>
        </w:tc>
        <w:tc>
          <w:tcPr>
            <w:tcW w:w="2138" w:type="dxa"/>
          </w:tcPr>
          <w:p w14:paraId="186C7ABB" w14:textId="77777777" w:rsidR="00A01B18" w:rsidRDefault="00A01B18"/>
        </w:tc>
      </w:tr>
    </w:tbl>
    <w:p w14:paraId="51A65E42" w14:textId="77777777" w:rsidR="00A01B18" w:rsidRDefault="00A01B1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</w:p>
    <w:p w14:paraId="655445A5" w14:textId="77777777" w:rsidR="00A01B18" w:rsidRDefault="00A01B1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</w:rPr>
      </w:pPr>
    </w:p>
    <w:p w14:paraId="6D00BB42" w14:textId="77777777" w:rsidR="00A01B18" w:rsidRDefault="005E2C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Opis przedmiotu/ treści programowe</w:t>
      </w:r>
    </w:p>
    <w:tbl>
      <w:tblPr>
        <w:tblStyle w:val="a5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01B18" w14:paraId="78B9AD40" w14:textId="77777777">
        <w:trPr>
          <w:trHeight w:val="258"/>
        </w:trPr>
        <w:tc>
          <w:tcPr>
            <w:tcW w:w="9062" w:type="dxa"/>
          </w:tcPr>
          <w:p w14:paraId="501CB788" w14:textId="6E6C95E5" w:rsidR="00A01B18" w:rsidRDefault="009254AE">
            <w:pPr>
              <w:rPr>
                <w:color w:val="6AA84F"/>
              </w:rPr>
            </w:pPr>
            <w:r w:rsidRPr="001918F4">
              <w:rPr>
                <w:color w:val="0D0D0D" w:themeColor="text1" w:themeTint="F2"/>
              </w:rPr>
              <w:t xml:space="preserve">Wprowadzenie w psychologię społeczną, jej podstawowe pojęcia, teorie i metody badawcze. Problematyka relacji interpersonalnych i zjawisk zachodzących w grupie społecznej wpływających na funkcjonowanie w grupie i zarządzanie nią. </w:t>
            </w:r>
          </w:p>
        </w:tc>
      </w:tr>
    </w:tbl>
    <w:p w14:paraId="06387015" w14:textId="77777777" w:rsidR="00A01B18" w:rsidRDefault="00A01B18">
      <w:pPr>
        <w:rPr>
          <w:b/>
        </w:rPr>
      </w:pPr>
    </w:p>
    <w:p w14:paraId="3E30849C" w14:textId="77777777" w:rsidR="00A01B18" w:rsidRDefault="005E2C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Metody realizacji i weryfikacji efektów uczenia się</w:t>
      </w:r>
    </w:p>
    <w:p w14:paraId="665C2A3D" w14:textId="4887052B" w:rsidR="00A01B18" w:rsidRDefault="00A01B18">
      <w:pPr>
        <w:pBdr>
          <w:top w:val="nil"/>
          <w:left w:val="nil"/>
          <w:bottom w:val="nil"/>
          <w:right w:val="nil"/>
          <w:between w:val="nil"/>
        </w:pBdr>
        <w:ind w:left="1080"/>
        <w:rPr>
          <w:b/>
          <w:color w:val="000000"/>
        </w:rPr>
      </w:pPr>
    </w:p>
    <w:tbl>
      <w:tblPr>
        <w:tblStyle w:val="a6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4"/>
        <w:gridCol w:w="2646"/>
        <w:gridCol w:w="2778"/>
        <w:gridCol w:w="2544"/>
      </w:tblGrid>
      <w:tr w:rsidR="00A01B18" w14:paraId="37BF39B4" w14:textId="77777777">
        <w:tc>
          <w:tcPr>
            <w:tcW w:w="1094" w:type="dxa"/>
            <w:vAlign w:val="center"/>
          </w:tcPr>
          <w:p w14:paraId="78CD50A1" w14:textId="77777777" w:rsidR="00A01B18" w:rsidRDefault="005E2C09">
            <w:pPr>
              <w:jc w:val="center"/>
            </w:pPr>
            <w:r>
              <w:t>Symbol efektu</w:t>
            </w:r>
          </w:p>
        </w:tc>
        <w:tc>
          <w:tcPr>
            <w:tcW w:w="2646" w:type="dxa"/>
            <w:vAlign w:val="center"/>
          </w:tcPr>
          <w:p w14:paraId="779B34F5" w14:textId="77777777" w:rsidR="00A01B18" w:rsidRDefault="005E2C09">
            <w:pPr>
              <w:jc w:val="center"/>
            </w:pPr>
            <w:r>
              <w:t>Metody dydaktyczne</w:t>
            </w:r>
          </w:p>
          <w:p w14:paraId="184BA09B" w14:textId="77777777" w:rsidR="00A01B18" w:rsidRDefault="005E2C09">
            <w:pPr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8" w:type="dxa"/>
            <w:vAlign w:val="center"/>
          </w:tcPr>
          <w:p w14:paraId="285D08B1" w14:textId="77777777" w:rsidR="00A01B18" w:rsidRDefault="005E2C09">
            <w:pPr>
              <w:jc w:val="center"/>
            </w:pPr>
            <w:r>
              <w:t>Metody weryfikacji</w:t>
            </w:r>
          </w:p>
          <w:p w14:paraId="1423327D" w14:textId="77777777" w:rsidR="00A01B18" w:rsidRDefault="005E2C09">
            <w:pPr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4" w:type="dxa"/>
            <w:vAlign w:val="center"/>
          </w:tcPr>
          <w:p w14:paraId="2554A421" w14:textId="77777777" w:rsidR="00A01B18" w:rsidRDefault="005E2C09">
            <w:pPr>
              <w:jc w:val="center"/>
            </w:pPr>
            <w:r>
              <w:t>Sposoby dokumentacji</w:t>
            </w:r>
          </w:p>
          <w:p w14:paraId="3B293ABD" w14:textId="77777777" w:rsidR="00A01B18" w:rsidRDefault="005E2C09">
            <w:pPr>
              <w:jc w:val="center"/>
            </w:pPr>
            <w:r>
              <w:rPr>
                <w:i/>
                <w:sz w:val="18"/>
                <w:szCs w:val="18"/>
              </w:rPr>
              <w:t>(lista wyboru)</w:t>
            </w:r>
          </w:p>
        </w:tc>
      </w:tr>
      <w:tr w:rsidR="00A01B18" w14:paraId="5C06A65F" w14:textId="77777777">
        <w:tc>
          <w:tcPr>
            <w:tcW w:w="9062" w:type="dxa"/>
            <w:gridSpan w:val="4"/>
            <w:vAlign w:val="center"/>
          </w:tcPr>
          <w:p w14:paraId="3E158E73" w14:textId="77777777" w:rsidR="00A01B18" w:rsidRDefault="005E2C09">
            <w:pPr>
              <w:jc w:val="center"/>
            </w:pPr>
            <w:r>
              <w:t>WIEDZA</w:t>
            </w:r>
          </w:p>
        </w:tc>
      </w:tr>
      <w:tr w:rsidR="00A01B18" w14:paraId="6D045291" w14:textId="77777777">
        <w:tc>
          <w:tcPr>
            <w:tcW w:w="1094" w:type="dxa"/>
          </w:tcPr>
          <w:p w14:paraId="06296720" w14:textId="77777777" w:rsidR="00A01B18" w:rsidRDefault="005E2C09">
            <w:r>
              <w:t>W_01</w:t>
            </w:r>
          </w:p>
        </w:tc>
        <w:tc>
          <w:tcPr>
            <w:tcW w:w="2646" w:type="dxa"/>
          </w:tcPr>
          <w:p w14:paraId="7D65FD94" w14:textId="3561083A" w:rsidR="00A01B18" w:rsidRDefault="001918F4">
            <w:pPr>
              <w:rPr>
                <w:color w:val="38761D"/>
              </w:rPr>
            </w:pPr>
            <w:r w:rsidRPr="001918F4">
              <w:rPr>
                <w:color w:val="0D0D0D" w:themeColor="text1" w:themeTint="F2"/>
              </w:rPr>
              <w:t xml:space="preserve">Wykład konwencjonalny </w:t>
            </w:r>
          </w:p>
        </w:tc>
        <w:tc>
          <w:tcPr>
            <w:tcW w:w="2778" w:type="dxa"/>
          </w:tcPr>
          <w:p w14:paraId="4CBE177E" w14:textId="1C25AB55" w:rsidR="00A01B18" w:rsidRDefault="001918F4">
            <w:r>
              <w:t>Test</w:t>
            </w:r>
          </w:p>
        </w:tc>
        <w:tc>
          <w:tcPr>
            <w:tcW w:w="2544" w:type="dxa"/>
          </w:tcPr>
          <w:p w14:paraId="33981903" w14:textId="5CA2BEF7" w:rsidR="00A01B18" w:rsidRDefault="001918F4">
            <w:r>
              <w:t>Uzupełniony i oceniony test pisemny</w:t>
            </w:r>
          </w:p>
        </w:tc>
      </w:tr>
      <w:tr w:rsidR="00A01B18" w14:paraId="098222BA" w14:textId="77777777">
        <w:tc>
          <w:tcPr>
            <w:tcW w:w="1094" w:type="dxa"/>
          </w:tcPr>
          <w:p w14:paraId="59E073A5" w14:textId="77777777" w:rsidR="00A01B18" w:rsidRDefault="005E2C09">
            <w:r>
              <w:t>W_02</w:t>
            </w:r>
          </w:p>
        </w:tc>
        <w:tc>
          <w:tcPr>
            <w:tcW w:w="2646" w:type="dxa"/>
          </w:tcPr>
          <w:p w14:paraId="12C15B3C" w14:textId="4A4CE34D" w:rsidR="00A01B18" w:rsidRDefault="001918F4">
            <w:r>
              <w:t>Wykład konwencjonalny</w:t>
            </w:r>
          </w:p>
        </w:tc>
        <w:tc>
          <w:tcPr>
            <w:tcW w:w="2778" w:type="dxa"/>
          </w:tcPr>
          <w:p w14:paraId="1ED5BB8E" w14:textId="2188BFC1" w:rsidR="00A01B18" w:rsidRDefault="001918F4">
            <w:r>
              <w:t>Test</w:t>
            </w:r>
          </w:p>
        </w:tc>
        <w:tc>
          <w:tcPr>
            <w:tcW w:w="2544" w:type="dxa"/>
          </w:tcPr>
          <w:p w14:paraId="0888F741" w14:textId="56C8F37D" w:rsidR="00A01B18" w:rsidRDefault="001918F4">
            <w:r>
              <w:t>Uzupełniony i oceniony test pisemny</w:t>
            </w:r>
          </w:p>
        </w:tc>
      </w:tr>
      <w:tr w:rsidR="00A01B18" w14:paraId="37F2FEFE" w14:textId="77777777">
        <w:tc>
          <w:tcPr>
            <w:tcW w:w="1094" w:type="dxa"/>
          </w:tcPr>
          <w:p w14:paraId="607AF031" w14:textId="3E0D4432" w:rsidR="00A01B18" w:rsidRDefault="00A01B18"/>
        </w:tc>
        <w:tc>
          <w:tcPr>
            <w:tcW w:w="2646" w:type="dxa"/>
          </w:tcPr>
          <w:p w14:paraId="675D7199" w14:textId="77777777" w:rsidR="00A01B18" w:rsidRDefault="00A01B18"/>
        </w:tc>
        <w:tc>
          <w:tcPr>
            <w:tcW w:w="2778" w:type="dxa"/>
          </w:tcPr>
          <w:p w14:paraId="06DBE6B5" w14:textId="77777777" w:rsidR="00A01B18" w:rsidRDefault="00A01B18"/>
        </w:tc>
        <w:tc>
          <w:tcPr>
            <w:tcW w:w="2544" w:type="dxa"/>
          </w:tcPr>
          <w:p w14:paraId="3D2E655A" w14:textId="77777777" w:rsidR="00A01B18" w:rsidRDefault="00A01B18"/>
        </w:tc>
      </w:tr>
      <w:tr w:rsidR="00A01B18" w14:paraId="611174E7" w14:textId="77777777">
        <w:tc>
          <w:tcPr>
            <w:tcW w:w="9062" w:type="dxa"/>
            <w:gridSpan w:val="4"/>
            <w:vAlign w:val="center"/>
          </w:tcPr>
          <w:p w14:paraId="002D3330" w14:textId="77777777" w:rsidR="00A01B18" w:rsidRDefault="005E2C09">
            <w:pPr>
              <w:jc w:val="center"/>
            </w:pPr>
            <w:r>
              <w:t>UMIEJĘTNOŚCI</w:t>
            </w:r>
          </w:p>
        </w:tc>
      </w:tr>
      <w:tr w:rsidR="00A01B18" w14:paraId="203AA23C" w14:textId="77777777">
        <w:tc>
          <w:tcPr>
            <w:tcW w:w="1094" w:type="dxa"/>
          </w:tcPr>
          <w:p w14:paraId="75BEB229" w14:textId="77777777" w:rsidR="00A01B18" w:rsidRDefault="005E2C09">
            <w:r>
              <w:t>U_01</w:t>
            </w:r>
          </w:p>
        </w:tc>
        <w:tc>
          <w:tcPr>
            <w:tcW w:w="2646" w:type="dxa"/>
          </w:tcPr>
          <w:p w14:paraId="2FC5BADE" w14:textId="59CF198E" w:rsidR="00A01B18" w:rsidRDefault="001918F4">
            <w:r>
              <w:t>Analiza tekstu</w:t>
            </w:r>
          </w:p>
        </w:tc>
        <w:tc>
          <w:tcPr>
            <w:tcW w:w="2778" w:type="dxa"/>
          </w:tcPr>
          <w:p w14:paraId="4F9EA6BF" w14:textId="476F8244" w:rsidR="00A01B18" w:rsidRDefault="001918F4">
            <w:r>
              <w:t>Sprawdzenie umiejętności praktycznych</w:t>
            </w:r>
          </w:p>
        </w:tc>
        <w:tc>
          <w:tcPr>
            <w:tcW w:w="2544" w:type="dxa"/>
          </w:tcPr>
          <w:p w14:paraId="146FCDE6" w14:textId="2DF8046B" w:rsidR="00A01B18" w:rsidRDefault="001918F4">
            <w:r>
              <w:t>Oceniona karta pracy</w:t>
            </w:r>
          </w:p>
        </w:tc>
      </w:tr>
      <w:tr w:rsidR="00D95BE7" w14:paraId="7FF56AA7" w14:textId="77777777">
        <w:tc>
          <w:tcPr>
            <w:tcW w:w="1094" w:type="dxa"/>
          </w:tcPr>
          <w:p w14:paraId="046E9BB0" w14:textId="53CFA0F1" w:rsidR="00D95BE7" w:rsidRDefault="00D95BE7" w:rsidP="00D95BE7">
            <w:r>
              <w:t>U_02</w:t>
            </w:r>
          </w:p>
        </w:tc>
        <w:tc>
          <w:tcPr>
            <w:tcW w:w="2646" w:type="dxa"/>
          </w:tcPr>
          <w:p w14:paraId="225751C8" w14:textId="5CE71F5C" w:rsidR="00D95BE7" w:rsidRDefault="00D95BE7" w:rsidP="00D95BE7">
            <w:r>
              <w:t>Ćwiczenia praktyczne</w:t>
            </w:r>
          </w:p>
        </w:tc>
        <w:tc>
          <w:tcPr>
            <w:tcW w:w="2778" w:type="dxa"/>
          </w:tcPr>
          <w:p w14:paraId="0AE92AE5" w14:textId="0890FF47" w:rsidR="00D95BE7" w:rsidRDefault="00D95BE7" w:rsidP="00D95BE7">
            <w:r>
              <w:t>Sprawdzenie umiejętności praktycznych</w:t>
            </w:r>
          </w:p>
        </w:tc>
        <w:tc>
          <w:tcPr>
            <w:tcW w:w="2544" w:type="dxa"/>
          </w:tcPr>
          <w:p w14:paraId="2E1F4060" w14:textId="17477C9A" w:rsidR="00D95BE7" w:rsidRDefault="00D95BE7" w:rsidP="00D95BE7">
            <w:r>
              <w:t>Oceniona karta pracy</w:t>
            </w:r>
          </w:p>
        </w:tc>
      </w:tr>
      <w:tr w:rsidR="00D95BE7" w14:paraId="31A0222D" w14:textId="77777777">
        <w:tc>
          <w:tcPr>
            <w:tcW w:w="1094" w:type="dxa"/>
          </w:tcPr>
          <w:p w14:paraId="05098953" w14:textId="43AFCF71" w:rsidR="00D95BE7" w:rsidRDefault="00D95BE7" w:rsidP="00D95BE7"/>
        </w:tc>
        <w:tc>
          <w:tcPr>
            <w:tcW w:w="2646" w:type="dxa"/>
          </w:tcPr>
          <w:p w14:paraId="59E5E3FB" w14:textId="77777777" w:rsidR="00D95BE7" w:rsidRDefault="00D95BE7" w:rsidP="00D95BE7"/>
        </w:tc>
        <w:tc>
          <w:tcPr>
            <w:tcW w:w="2778" w:type="dxa"/>
          </w:tcPr>
          <w:p w14:paraId="6368022D" w14:textId="77777777" w:rsidR="00D95BE7" w:rsidRDefault="00D95BE7" w:rsidP="00D95BE7"/>
        </w:tc>
        <w:tc>
          <w:tcPr>
            <w:tcW w:w="2544" w:type="dxa"/>
          </w:tcPr>
          <w:p w14:paraId="28286B11" w14:textId="77777777" w:rsidR="00D95BE7" w:rsidRDefault="00D95BE7" w:rsidP="00D95BE7"/>
        </w:tc>
      </w:tr>
      <w:tr w:rsidR="00D95BE7" w14:paraId="63B459DB" w14:textId="77777777">
        <w:tc>
          <w:tcPr>
            <w:tcW w:w="9062" w:type="dxa"/>
            <w:gridSpan w:val="4"/>
            <w:vAlign w:val="center"/>
          </w:tcPr>
          <w:p w14:paraId="674BD842" w14:textId="77777777" w:rsidR="00D95BE7" w:rsidRDefault="00D95BE7" w:rsidP="00D95BE7">
            <w:pPr>
              <w:jc w:val="center"/>
            </w:pPr>
            <w:r>
              <w:t>KOMPETENCJE SPOŁECZNE</w:t>
            </w:r>
          </w:p>
        </w:tc>
      </w:tr>
      <w:tr w:rsidR="00D95BE7" w14:paraId="2FE8F97E" w14:textId="77777777">
        <w:tc>
          <w:tcPr>
            <w:tcW w:w="1094" w:type="dxa"/>
          </w:tcPr>
          <w:p w14:paraId="18E80665" w14:textId="77777777" w:rsidR="00D95BE7" w:rsidRDefault="00D95BE7" w:rsidP="00D95BE7">
            <w:r>
              <w:t>K_01</w:t>
            </w:r>
          </w:p>
        </w:tc>
        <w:tc>
          <w:tcPr>
            <w:tcW w:w="2646" w:type="dxa"/>
          </w:tcPr>
          <w:p w14:paraId="184A1062" w14:textId="06AAE613" w:rsidR="00D95BE7" w:rsidRDefault="00D95BE7" w:rsidP="00D95BE7">
            <w:r>
              <w:t>Ćwiczenia praktyczne</w:t>
            </w:r>
          </w:p>
        </w:tc>
        <w:tc>
          <w:tcPr>
            <w:tcW w:w="2778" w:type="dxa"/>
          </w:tcPr>
          <w:p w14:paraId="6C634236" w14:textId="1698F5C2" w:rsidR="00D95BE7" w:rsidRDefault="00D95BE7" w:rsidP="00D95BE7">
            <w:r>
              <w:t>Dyskusja</w:t>
            </w:r>
          </w:p>
        </w:tc>
        <w:tc>
          <w:tcPr>
            <w:tcW w:w="2544" w:type="dxa"/>
          </w:tcPr>
          <w:p w14:paraId="36EFFDD1" w14:textId="4B138FF8" w:rsidR="00D95BE7" w:rsidRDefault="00D95BE7" w:rsidP="00D95BE7">
            <w:r>
              <w:t>Raport z aktywności</w:t>
            </w:r>
          </w:p>
        </w:tc>
      </w:tr>
      <w:tr w:rsidR="00D95BE7" w14:paraId="5334FC96" w14:textId="77777777">
        <w:tc>
          <w:tcPr>
            <w:tcW w:w="1094" w:type="dxa"/>
          </w:tcPr>
          <w:p w14:paraId="17B823F4" w14:textId="66CFFC30" w:rsidR="00D95BE7" w:rsidRDefault="00D95BE7" w:rsidP="00D95BE7"/>
        </w:tc>
        <w:tc>
          <w:tcPr>
            <w:tcW w:w="2646" w:type="dxa"/>
          </w:tcPr>
          <w:p w14:paraId="0E47FE91" w14:textId="77777777" w:rsidR="00D95BE7" w:rsidRDefault="00D95BE7" w:rsidP="00D95BE7"/>
        </w:tc>
        <w:tc>
          <w:tcPr>
            <w:tcW w:w="2778" w:type="dxa"/>
          </w:tcPr>
          <w:p w14:paraId="7AFDB99E" w14:textId="77777777" w:rsidR="00D95BE7" w:rsidRDefault="00D95BE7" w:rsidP="00D95BE7"/>
        </w:tc>
        <w:tc>
          <w:tcPr>
            <w:tcW w:w="2544" w:type="dxa"/>
          </w:tcPr>
          <w:p w14:paraId="72C6E465" w14:textId="77777777" w:rsidR="00D95BE7" w:rsidRDefault="00D95BE7" w:rsidP="00D95BE7"/>
        </w:tc>
      </w:tr>
      <w:tr w:rsidR="00D95BE7" w14:paraId="44576744" w14:textId="77777777">
        <w:tc>
          <w:tcPr>
            <w:tcW w:w="1094" w:type="dxa"/>
          </w:tcPr>
          <w:p w14:paraId="32CAF71C" w14:textId="28100015" w:rsidR="00D95BE7" w:rsidRDefault="00D95BE7" w:rsidP="00D95BE7"/>
        </w:tc>
        <w:tc>
          <w:tcPr>
            <w:tcW w:w="2646" w:type="dxa"/>
          </w:tcPr>
          <w:p w14:paraId="2F76C73D" w14:textId="77777777" w:rsidR="00D95BE7" w:rsidRDefault="00D95BE7" w:rsidP="00D95BE7"/>
        </w:tc>
        <w:tc>
          <w:tcPr>
            <w:tcW w:w="2778" w:type="dxa"/>
          </w:tcPr>
          <w:p w14:paraId="7AC62F5F" w14:textId="77777777" w:rsidR="00D95BE7" w:rsidRDefault="00D95BE7" w:rsidP="00D95BE7"/>
        </w:tc>
        <w:tc>
          <w:tcPr>
            <w:tcW w:w="2544" w:type="dxa"/>
          </w:tcPr>
          <w:p w14:paraId="201442E7" w14:textId="77777777" w:rsidR="00D95BE7" w:rsidRDefault="00D95BE7" w:rsidP="00D95BE7"/>
        </w:tc>
      </w:tr>
    </w:tbl>
    <w:p w14:paraId="68218340" w14:textId="77777777" w:rsidR="00A01B18" w:rsidRDefault="00A01B18">
      <w:pPr>
        <w:spacing w:after="0"/>
      </w:pPr>
    </w:p>
    <w:p w14:paraId="68B52F80" w14:textId="77777777" w:rsidR="00A01B18" w:rsidRDefault="00A01B18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b/>
          <w:color w:val="000000"/>
        </w:rPr>
      </w:pPr>
    </w:p>
    <w:p w14:paraId="09EC2801" w14:textId="77777777" w:rsidR="00A01B18" w:rsidRDefault="005E2C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Kryteria oceny, wagi…</w:t>
      </w:r>
    </w:p>
    <w:p w14:paraId="56703FB4" w14:textId="631BDE73" w:rsidR="001918F4" w:rsidRDefault="001918F4" w:rsidP="001918F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Warunkiem zaliczenia jest:</w:t>
      </w:r>
    </w:p>
    <w:p w14:paraId="2BAE78C1" w14:textId="3954F53A" w:rsidR="001918F4" w:rsidRDefault="001918F4" w:rsidP="001918F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t>-aktywny udział w dyskusji i analizie podczas zajęć (10% oceny)</w:t>
      </w:r>
    </w:p>
    <w:p w14:paraId="5521F893" w14:textId="6F820C56" w:rsidR="001918F4" w:rsidRDefault="001918F4" w:rsidP="001918F4">
      <w:r>
        <w:t>-oddanie kart pracy i innych zadań wykonywanych podczas zajęć (20% oceny)</w:t>
      </w:r>
    </w:p>
    <w:p w14:paraId="06A46818" w14:textId="68C41DE2" w:rsidR="001918F4" w:rsidRDefault="001918F4" w:rsidP="001918F4">
      <w:r>
        <w:t>-uzyskanie zaliczenia  z egzaminu (70% oceny)</w:t>
      </w:r>
    </w:p>
    <w:p w14:paraId="7B31A998" w14:textId="77777777" w:rsidR="001918F4" w:rsidRDefault="001918F4">
      <w:pPr>
        <w:rPr>
          <w:b/>
          <w:color w:val="FF0000"/>
        </w:rPr>
      </w:pPr>
    </w:p>
    <w:p w14:paraId="55CA26B4" w14:textId="0A7D72FC" w:rsidR="00A01B18" w:rsidRPr="001918F4" w:rsidRDefault="001918F4">
      <w:pPr>
        <w:rPr>
          <w:bCs/>
          <w:color w:val="0D0D0D" w:themeColor="text1" w:themeTint="F2"/>
        </w:rPr>
      </w:pPr>
      <w:r w:rsidRPr="001918F4">
        <w:rPr>
          <w:bCs/>
          <w:color w:val="0D0D0D" w:themeColor="text1" w:themeTint="F2"/>
        </w:rPr>
        <w:t>Ocena końcowa zostanie przyznana w oparciu o poniższy próg procentowy:</w:t>
      </w:r>
      <w:r w:rsidR="005E2C09" w:rsidRPr="001918F4">
        <w:rPr>
          <w:bCs/>
          <w:color w:val="0D0D0D" w:themeColor="text1" w:themeTint="F2"/>
        </w:rPr>
        <w:t xml:space="preserve"> </w:t>
      </w:r>
    </w:p>
    <w:p w14:paraId="473BAE91" w14:textId="77777777" w:rsidR="00A01B18" w:rsidRPr="001918F4" w:rsidRDefault="005E2C09">
      <w:pPr>
        <w:rPr>
          <w:rFonts w:ascii="Roboto" w:eastAsia="Roboto" w:hAnsi="Roboto" w:cs="Roboto"/>
          <w:bCs/>
          <w:color w:val="0D0D0D" w:themeColor="text1" w:themeTint="F2"/>
          <w:sz w:val="21"/>
          <w:szCs w:val="21"/>
          <w:highlight w:val="white"/>
        </w:rPr>
      </w:pPr>
      <w:r w:rsidRPr="001918F4">
        <w:rPr>
          <w:rFonts w:ascii="Roboto" w:eastAsia="Roboto" w:hAnsi="Roboto" w:cs="Roboto"/>
          <w:bCs/>
          <w:color w:val="0D0D0D" w:themeColor="text1" w:themeTint="F2"/>
          <w:sz w:val="21"/>
          <w:szCs w:val="21"/>
          <w:highlight w:val="white"/>
        </w:rPr>
        <w:t>0 – 50 % ocena niedostateczna</w:t>
      </w:r>
    </w:p>
    <w:p w14:paraId="57A4CF16" w14:textId="77777777" w:rsidR="00A01B18" w:rsidRPr="001918F4" w:rsidRDefault="005E2C09">
      <w:pPr>
        <w:rPr>
          <w:rFonts w:ascii="Roboto" w:eastAsia="Roboto" w:hAnsi="Roboto" w:cs="Roboto"/>
          <w:bCs/>
          <w:color w:val="0D0D0D" w:themeColor="text1" w:themeTint="F2"/>
          <w:sz w:val="21"/>
          <w:szCs w:val="21"/>
          <w:highlight w:val="white"/>
        </w:rPr>
      </w:pPr>
      <w:r w:rsidRPr="001918F4">
        <w:rPr>
          <w:rFonts w:ascii="Roboto" w:eastAsia="Roboto" w:hAnsi="Roboto" w:cs="Roboto"/>
          <w:bCs/>
          <w:color w:val="0D0D0D" w:themeColor="text1" w:themeTint="F2"/>
          <w:sz w:val="21"/>
          <w:szCs w:val="21"/>
          <w:highlight w:val="white"/>
        </w:rPr>
        <w:t>51 – 60 % ocena dostateczna</w:t>
      </w:r>
    </w:p>
    <w:p w14:paraId="68A953BC" w14:textId="77777777" w:rsidR="00A01B18" w:rsidRPr="001918F4" w:rsidRDefault="005E2C09">
      <w:pPr>
        <w:rPr>
          <w:rFonts w:ascii="Roboto" w:eastAsia="Roboto" w:hAnsi="Roboto" w:cs="Roboto"/>
          <w:bCs/>
          <w:color w:val="0D0D0D" w:themeColor="text1" w:themeTint="F2"/>
          <w:sz w:val="21"/>
          <w:szCs w:val="21"/>
          <w:highlight w:val="white"/>
        </w:rPr>
      </w:pPr>
      <w:r w:rsidRPr="001918F4">
        <w:rPr>
          <w:rFonts w:ascii="Roboto" w:eastAsia="Roboto" w:hAnsi="Roboto" w:cs="Roboto"/>
          <w:bCs/>
          <w:color w:val="0D0D0D" w:themeColor="text1" w:themeTint="F2"/>
          <w:sz w:val="21"/>
          <w:szCs w:val="21"/>
          <w:highlight w:val="white"/>
        </w:rPr>
        <w:t>61 – 70 % ocena dostateczna plus</w:t>
      </w:r>
    </w:p>
    <w:p w14:paraId="42FE3DD8" w14:textId="77777777" w:rsidR="00A01B18" w:rsidRPr="001918F4" w:rsidRDefault="005E2C09">
      <w:pPr>
        <w:rPr>
          <w:rFonts w:ascii="Roboto" w:eastAsia="Roboto" w:hAnsi="Roboto" w:cs="Roboto"/>
          <w:bCs/>
          <w:color w:val="0D0D0D" w:themeColor="text1" w:themeTint="F2"/>
          <w:sz w:val="21"/>
          <w:szCs w:val="21"/>
          <w:highlight w:val="white"/>
        </w:rPr>
      </w:pPr>
      <w:r w:rsidRPr="001918F4">
        <w:rPr>
          <w:rFonts w:ascii="Roboto" w:eastAsia="Roboto" w:hAnsi="Roboto" w:cs="Roboto"/>
          <w:bCs/>
          <w:color w:val="0D0D0D" w:themeColor="text1" w:themeTint="F2"/>
          <w:sz w:val="21"/>
          <w:szCs w:val="21"/>
          <w:highlight w:val="white"/>
        </w:rPr>
        <w:t>71 – 80 % ocena dobra</w:t>
      </w:r>
    </w:p>
    <w:p w14:paraId="2E976C8C" w14:textId="77777777" w:rsidR="00A01B18" w:rsidRPr="001918F4" w:rsidRDefault="005E2C09">
      <w:pPr>
        <w:rPr>
          <w:rFonts w:ascii="Roboto" w:eastAsia="Roboto" w:hAnsi="Roboto" w:cs="Roboto"/>
          <w:bCs/>
          <w:color w:val="0D0D0D" w:themeColor="text1" w:themeTint="F2"/>
          <w:sz w:val="21"/>
          <w:szCs w:val="21"/>
          <w:highlight w:val="white"/>
        </w:rPr>
      </w:pPr>
      <w:r w:rsidRPr="001918F4">
        <w:rPr>
          <w:rFonts w:ascii="Roboto" w:eastAsia="Roboto" w:hAnsi="Roboto" w:cs="Roboto"/>
          <w:bCs/>
          <w:color w:val="0D0D0D" w:themeColor="text1" w:themeTint="F2"/>
          <w:sz w:val="21"/>
          <w:szCs w:val="21"/>
          <w:highlight w:val="white"/>
        </w:rPr>
        <w:t>81 – 90 % ocena dobra plus</w:t>
      </w:r>
    </w:p>
    <w:p w14:paraId="022C11FA" w14:textId="77777777" w:rsidR="00A01B18" w:rsidRPr="001918F4" w:rsidRDefault="005E2C09">
      <w:pPr>
        <w:rPr>
          <w:bCs/>
          <w:color w:val="0D0D0D" w:themeColor="text1" w:themeTint="F2"/>
        </w:rPr>
      </w:pPr>
      <w:r w:rsidRPr="001918F4">
        <w:rPr>
          <w:rFonts w:ascii="Roboto" w:eastAsia="Roboto" w:hAnsi="Roboto" w:cs="Roboto"/>
          <w:bCs/>
          <w:color w:val="0D0D0D" w:themeColor="text1" w:themeTint="F2"/>
          <w:sz w:val="21"/>
          <w:szCs w:val="21"/>
          <w:highlight w:val="white"/>
        </w:rPr>
        <w:t>91 – 100% ocena bardzo dobra</w:t>
      </w:r>
    </w:p>
    <w:p w14:paraId="6FBA5280" w14:textId="77777777" w:rsidR="00A01B18" w:rsidRDefault="005E2C09">
      <w:pPr>
        <w:rPr>
          <w:b/>
        </w:rPr>
      </w:pPr>
      <w:r>
        <w:br w:type="page"/>
      </w:r>
    </w:p>
    <w:p w14:paraId="59FBD88F" w14:textId="77777777" w:rsidR="00A01B18" w:rsidRDefault="005E2C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lastRenderedPageBreak/>
        <w:t>Obciążenie pracą studenta</w:t>
      </w:r>
    </w:p>
    <w:tbl>
      <w:tblPr>
        <w:tblStyle w:val="a7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8"/>
        <w:gridCol w:w="4524"/>
      </w:tblGrid>
      <w:tr w:rsidR="00A01B18" w14:paraId="0496B675" w14:textId="77777777">
        <w:tc>
          <w:tcPr>
            <w:tcW w:w="4538" w:type="dxa"/>
          </w:tcPr>
          <w:p w14:paraId="2DAFD19F" w14:textId="77777777" w:rsidR="00A01B18" w:rsidRDefault="005E2C09">
            <w:r>
              <w:t>Forma aktywności studenta</w:t>
            </w:r>
          </w:p>
        </w:tc>
        <w:tc>
          <w:tcPr>
            <w:tcW w:w="4524" w:type="dxa"/>
          </w:tcPr>
          <w:p w14:paraId="4D099B46" w14:textId="77777777" w:rsidR="00A01B18" w:rsidRDefault="005E2C09">
            <w:r>
              <w:t xml:space="preserve">Liczba godzin </w:t>
            </w:r>
          </w:p>
        </w:tc>
      </w:tr>
      <w:tr w:rsidR="00A01B18" w14:paraId="770D87BB" w14:textId="77777777">
        <w:tc>
          <w:tcPr>
            <w:tcW w:w="4538" w:type="dxa"/>
          </w:tcPr>
          <w:p w14:paraId="24E25ACE" w14:textId="77777777" w:rsidR="00A01B18" w:rsidRDefault="005E2C09">
            <w:r>
              <w:t xml:space="preserve">Liczba godzin kontaktowych z nauczycielem </w:t>
            </w:r>
          </w:p>
          <w:p w14:paraId="1AC2626F" w14:textId="77777777" w:rsidR="00A01B18" w:rsidRDefault="00A01B18">
            <w:pPr>
              <w:rPr>
                <w:i/>
                <w:sz w:val="18"/>
                <w:szCs w:val="18"/>
              </w:rPr>
            </w:pPr>
          </w:p>
        </w:tc>
        <w:tc>
          <w:tcPr>
            <w:tcW w:w="4524" w:type="dxa"/>
          </w:tcPr>
          <w:p w14:paraId="2E470EBF" w14:textId="20B8A785" w:rsidR="00A01B18" w:rsidRPr="001918F4" w:rsidRDefault="001918F4">
            <w:pPr>
              <w:rPr>
                <w:color w:val="0D0D0D" w:themeColor="text1" w:themeTint="F2"/>
              </w:rPr>
            </w:pPr>
            <w:r w:rsidRPr="001918F4">
              <w:rPr>
                <w:color w:val="0D0D0D" w:themeColor="text1" w:themeTint="F2"/>
              </w:rPr>
              <w:t>30</w:t>
            </w:r>
          </w:p>
        </w:tc>
      </w:tr>
      <w:tr w:rsidR="00A01B18" w14:paraId="00FF45EF" w14:textId="77777777">
        <w:tc>
          <w:tcPr>
            <w:tcW w:w="4538" w:type="dxa"/>
          </w:tcPr>
          <w:p w14:paraId="5D1D02AC" w14:textId="77777777" w:rsidR="00A01B18" w:rsidRDefault="005E2C09">
            <w:r>
              <w:t>Liczba godzin indywidualnej pracy studenta</w:t>
            </w:r>
          </w:p>
          <w:p w14:paraId="3CFC767F" w14:textId="77777777" w:rsidR="00A01B18" w:rsidRDefault="00A01B18">
            <w:pPr>
              <w:rPr>
                <w:i/>
                <w:sz w:val="18"/>
                <w:szCs w:val="18"/>
              </w:rPr>
            </w:pPr>
          </w:p>
        </w:tc>
        <w:tc>
          <w:tcPr>
            <w:tcW w:w="4524" w:type="dxa"/>
          </w:tcPr>
          <w:p w14:paraId="3C5AC333" w14:textId="47512195" w:rsidR="00A01B18" w:rsidRPr="001918F4" w:rsidRDefault="00795249">
            <w:pPr>
              <w:rPr>
                <w:color w:val="0D0D0D" w:themeColor="text1" w:themeTint="F2"/>
              </w:rPr>
            </w:pPr>
            <w:r>
              <w:rPr>
                <w:color w:val="0D0D0D" w:themeColor="text1" w:themeTint="F2"/>
              </w:rPr>
              <w:t>60</w:t>
            </w:r>
          </w:p>
        </w:tc>
      </w:tr>
    </w:tbl>
    <w:p w14:paraId="5C2AA376" w14:textId="77777777" w:rsidR="00A01B18" w:rsidRDefault="00A01B18">
      <w:pPr>
        <w:spacing w:after="0"/>
        <w:rPr>
          <w:b/>
        </w:rPr>
      </w:pPr>
    </w:p>
    <w:p w14:paraId="6ACDC433" w14:textId="77777777" w:rsidR="00A01B18" w:rsidRDefault="005E2C0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Literatura</w:t>
      </w:r>
    </w:p>
    <w:tbl>
      <w:tblPr>
        <w:tblStyle w:val="a8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2"/>
      </w:tblGrid>
      <w:tr w:rsidR="00A01B18" w14:paraId="032C50B8" w14:textId="77777777">
        <w:tc>
          <w:tcPr>
            <w:tcW w:w="9062" w:type="dxa"/>
          </w:tcPr>
          <w:p w14:paraId="72ECD821" w14:textId="77777777" w:rsidR="00A01B18" w:rsidRDefault="005E2C09">
            <w:r>
              <w:t>Literatura podstawowa</w:t>
            </w:r>
          </w:p>
        </w:tc>
      </w:tr>
      <w:tr w:rsidR="00A01B18" w14:paraId="6E45C8E5" w14:textId="77777777">
        <w:tc>
          <w:tcPr>
            <w:tcW w:w="9062" w:type="dxa"/>
          </w:tcPr>
          <w:p w14:paraId="21A03CDE" w14:textId="77777777" w:rsidR="00D95BE7" w:rsidRDefault="00D95BE7" w:rsidP="00D95BE7">
            <w:pPr>
              <w:autoSpaceDE w:val="0"/>
              <w:autoSpaceDN w:val="0"/>
              <w:adjustRightInd w:val="0"/>
            </w:pPr>
            <w:r w:rsidRPr="002A69EE">
              <w:rPr>
                <w:lang w:val="en-US"/>
              </w:rPr>
              <w:t xml:space="preserve">1. Aronson, E,. </w:t>
            </w:r>
            <w:proofErr w:type="spellStart"/>
            <w:r w:rsidRPr="002A69EE">
              <w:rPr>
                <w:lang w:val="en-US"/>
              </w:rPr>
              <w:t>Wilso,n</w:t>
            </w:r>
            <w:proofErr w:type="spellEnd"/>
            <w:r w:rsidRPr="002A69EE">
              <w:rPr>
                <w:lang w:val="en-US"/>
              </w:rPr>
              <w:t xml:space="preserve"> T. D., Akert, R. M. (1997). </w:t>
            </w:r>
            <w:r>
              <w:t>Psychologia społeczna. Poznań: Wydawnictwo Zysk</w:t>
            </w:r>
          </w:p>
          <w:p w14:paraId="1B4BE1F3" w14:textId="77777777" w:rsidR="00D95BE7" w:rsidRDefault="00D95BE7" w:rsidP="00D95BE7">
            <w:pPr>
              <w:autoSpaceDE w:val="0"/>
              <w:autoSpaceDN w:val="0"/>
              <w:adjustRightInd w:val="0"/>
            </w:pPr>
            <w:r>
              <w:t>i S-ka.</w:t>
            </w:r>
          </w:p>
          <w:p w14:paraId="4927DDD3" w14:textId="77777777" w:rsidR="00D95BE7" w:rsidRPr="002A69EE" w:rsidRDefault="00D95BE7" w:rsidP="00D95BE7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t xml:space="preserve">2. </w:t>
            </w:r>
            <w:proofErr w:type="spellStart"/>
            <w:r>
              <w:t>Bohner</w:t>
            </w:r>
            <w:proofErr w:type="spellEnd"/>
            <w:r>
              <w:t xml:space="preserve">, G., Wanke, M. (2004). Postawy i zmiana postaw. </w:t>
            </w:r>
            <w:proofErr w:type="spellStart"/>
            <w:r w:rsidRPr="002A69EE">
              <w:rPr>
                <w:lang w:val="en-US"/>
              </w:rPr>
              <w:t>Gdańsk</w:t>
            </w:r>
            <w:proofErr w:type="spellEnd"/>
            <w:r w:rsidRPr="002A69EE">
              <w:rPr>
                <w:lang w:val="en-US"/>
              </w:rPr>
              <w:t>: GWP.</w:t>
            </w:r>
          </w:p>
          <w:p w14:paraId="1975CA7C" w14:textId="77777777" w:rsidR="00D95BE7" w:rsidRDefault="00D95BE7" w:rsidP="00D95BE7">
            <w:pPr>
              <w:autoSpaceDE w:val="0"/>
              <w:autoSpaceDN w:val="0"/>
              <w:adjustRightInd w:val="0"/>
            </w:pPr>
            <w:r w:rsidRPr="002A69EE">
              <w:rPr>
                <w:lang w:val="en-US"/>
              </w:rPr>
              <w:t xml:space="preserve">3. Kenrick, D. T., Neuberg S. L., Cialdini, R. B. (2002). </w:t>
            </w:r>
            <w:r>
              <w:t>Psychologia społeczna. Gdańsk: GWP.</w:t>
            </w:r>
          </w:p>
          <w:p w14:paraId="56E5C0ED" w14:textId="77777777" w:rsidR="00D95BE7" w:rsidRDefault="00D95BE7" w:rsidP="00D95BE7">
            <w:pPr>
              <w:autoSpaceDE w:val="0"/>
              <w:autoSpaceDN w:val="0"/>
              <w:adjustRightInd w:val="0"/>
            </w:pPr>
            <w:r>
              <w:t>4. Lewicka, M., Grzelak, J. (red). (2002). Jednostka i społeczeństwo. Gdańsk: GWP.</w:t>
            </w:r>
          </w:p>
          <w:p w14:paraId="0E44538C" w14:textId="472721AF" w:rsidR="00A01B18" w:rsidRDefault="00D95BE7" w:rsidP="00D95BE7">
            <w:pPr>
              <w:rPr>
                <w:color w:val="6AA84F"/>
              </w:rPr>
            </w:pPr>
            <w:r>
              <w:t xml:space="preserve">5. </w:t>
            </w:r>
            <w:proofErr w:type="spellStart"/>
            <w:r>
              <w:t>Oyster</w:t>
            </w:r>
            <w:proofErr w:type="spellEnd"/>
            <w:r>
              <w:t>, C. K., (2002). Grupy - psychologia społeczna. Poznań: Zysk i S-ka.</w:t>
            </w:r>
          </w:p>
        </w:tc>
      </w:tr>
      <w:tr w:rsidR="00A01B18" w14:paraId="50AAE18C" w14:textId="77777777">
        <w:tc>
          <w:tcPr>
            <w:tcW w:w="9062" w:type="dxa"/>
          </w:tcPr>
          <w:p w14:paraId="0638EB63" w14:textId="77777777" w:rsidR="00A01B18" w:rsidRDefault="005E2C09">
            <w:r>
              <w:t>Literatura uzupełniająca</w:t>
            </w:r>
          </w:p>
        </w:tc>
      </w:tr>
      <w:tr w:rsidR="00D95BE7" w14:paraId="59A16CA7" w14:textId="77777777">
        <w:tc>
          <w:tcPr>
            <w:tcW w:w="9062" w:type="dxa"/>
          </w:tcPr>
          <w:p w14:paraId="40788EDA" w14:textId="77777777" w:rsidR="00D95BE7" w:rsidRDefault="00D95BE7" w:rsidP="00D95BE7">
            <w:pPr>
              <w:autoSpaceDE w:val="0"/>
              <w:autoSpaceDN w:val="0"/>
              <w:adjustRightInd w:val="0"/>
            </w:pPr>
            <w:r>
              <w:t>6. Aronson, E., (2001). Człowiek istota społeczna. Warszawa: Wydawnictwo Naukowe PWN.</w:t>
            </w:r>
          </w:p>
          <w:p w14:paraId="6C0D1FAD" w14:textId="77777777" w:rsidR="00D95BE7" w:rsidRDefault="00D95BE7" w:rsidP="00D95BE7">
            <w:pPr>
              <w:autoSpaceDE w:val="0"/>
              <w:autoSpaceDN w:val="0"/>
              <w:adjustRightInd w:val="0"/>
            </w:pPr>
            <w:r>
              <w:t xml:space="preserve">7. </w:t>
            </w:r>
            <w:proofErr w:type="spellStart"/>
            <w:r>
              <w:t>Cialdini</w:t>
            </w:r>
            <w:proofErr w:type="spellEnd"/>
            <w:r>
              <w:t>, R. (1996). Wywieranie wpływu na ludzi. Gdańsk: Gdańskie Wydawnictwo Psychologiczne.</w:t>
            </w:r>
          </w:p>
          <w:p w14:paraId="4E8531EC" w14:textId="77777777" w:rsidR="00D95BE7" w:rsidRDefault="00D95BE7" w:rsidP="00D95BE7">
            <w:pPr>
              <w:autoSpaceDE w:val="0"/>
              <w:autoSpaceDN w:val="0"/>
              <w:adjustRightInd w:val="0"/>
            </w:pPr>
            <w:r>
              <w:t xml:space="preserve">8. </w:t>
            </w:r>
            <w:proofErr w:type="spellStart"/>
            <w:r>
              <w:t>Jarymowicz</w:t>
            </w:r>
            <w:proofErr w:type="spellEnd"/>
            <w:r>
              <w:t xml:space="preserve"> (red). (1999). Psychologia rozumienia zjawisk społecznych. Warszawa: PWN.</w:t>
            </w:r>
          </w:p>
          <w:p w14:paraId="66D91129" w14:textId="77777777" w:rsidR="00D95BE7" w:rsidRDefault="00D95BE7" w:rsidP="00D95BE7">
            <w:pPr>
              <w:autoSpaceDE w:val="0"/>
              <w:autoSpaceDN w:val="0"/>
              <w:adjustRightInd w:val="0"/>
            </w:pPr>
            <w:r>
              <w:t xml:space="preserve">9. </w:t>
            </w:r>
            <w:proofErr w:type="spellStart"/>
            <w:r>
              <w:t>Leary</w:t>
            </w:r>
            <w:proofErr w:type="spellEnd"/>
            <w:r>
              <w:t xml:space="preserve"> M. (1999). Wywieranie wrażenia na innych - o sztuce </w:t>
            </w:r>
            <w:proofErr w:type="spellStart"/>
            <w:r>
              <w:t>autoprezentacjl</w:t>
            </w:r>
            <w:proofErr w:type="spellEnd"/>
            <w:r>
              <w:t>. Gdańsk: GWP.</w:t>
            </w:r>
          </w:p>
          <w:p w14:paraId="30743759" w14:textId="77777777" w:rsidR="00D95BE7" w:rsidRDefault="00D95BE7" w:rsidP="00D95BE7">
            <w:pPr>
              <w:autoSpaceDE w:val="0"/>
              <w:autoSpaceDN w:val="0"/>
              <w:adjustRightInd w:val="0"/>
            </w:pPr>
            <w:r>
              <w:t>10. Lewicka, M., Trzebiński, J. (1985). Psychologia spostrzegania społecznego. Warszawa: Wiedza i</w:t>
            </w:r>
          </w:p>
          <w:p w14:paraId="757C28EC" w14:textId="77777777" w:rsidR="00D95BE7" w:rsidRPr="002A69EE" w:rsidRDefault="00D95BE7" w:rsidP="00D95BE7">
            <w:pPr>
              <w:autoSpaceDE w:val="0"/>
              <w:autoSpaceDN w:val="0"/>
              <w:adjustRightInd w:val="0"/>
              <w:rPr>
                <w:lang w:val="en-US"/>
              </w:rPr>
            </w:pPr>
            <w:proofErr w:type="spellStart"/>
            <w:r w:rsidRPr="002A69EE">
              <w:rPr>
                <w:lang w:val="en-US"/>
              </w:rPr>
              <w:t>Życie</w:t>
            </w:r>
            <w:proofErr w:type="spellEnd"/>
          </w:p>
          <w:p w14:paraId="373ACC89" w14:textId="77777777" w:rsidR="00D95BE7" w:rsidRDefault="00D95BE7" w:rsidP="00D95BE7">
            <w:pPr>
              <w:autoSpaceDE w:val="0"/>
              <w:autoSpaceDN w:val="0"/>
              <w:adjustRightInd w:val="0"/>
            </w:pPr>
            <w:r w:rsidRPr="002A69EE">
              <w:rPr>
                <w:lang w:val="en-US"/>
              </w:rPr>
              <w:t xml:space="preserve">11. Macrae, C.N., Stanger, Ch, </w:t>
            </w:r>
            <w:proofErr w:type="spellStart"/>
            <w:r w:rsidRPr="002A69EE">
              <w:rPr>
                <w:lang w:val="en-US"/>
              </w:rPr>
              <w:t>Hewstone</w:t>
            </w:r>
            <w:proofErr w:type="spellEnd"/>
            <w:r w:rsidRPr="002A69EE">
              <w:rPr>
                <w:lang w:val="en-US"/>
              </w:rPr>
              <w:t xml:space="preserve">, M. (1999). </w:t>
            </w:r>
            <w:r>
              <w:t>Stereotypy i uprzedzenia. Gdańsk:</w:t>
            </w:r>
          </w:p>
          <w:p w14:paraId="65C585B3" w14:textId="77777777" w:rsidR="00D95BE7" w:rsidRDefault="00D95BE7" w:rsidP="00D95BE7">
            <w:pPr>
              <w:autoSpaceDE w:val="0"/>
              <w:autoSpaceDN w:val="0"/>
              <w:adjustRightInd w:val="0"/>
            </w:pPr>
            <w:r>
              <w:t>GWP.</w:t>
            </w:r>
          </w:p>
          <w:p w14:paraId="65A70D60" w14:textId="77777777" w:rsidR="00D95BE7" w:rsidRDefault="00D95BE7" w:rsidP="00D95BE7">
            <w:pPr>
              <w:autoSpaceDE w:val="0"/>
              <w:autoSpaceDN w:val="0"/>
              <w:adjustRightInd w:val="0"/>
            </w:pPr>
            <w:r>
              <w:t xml:space="preserve">12. </w:t>
            </w:r>
            <w:proofErr w:type="spellStart"/>
            <w:r>
              <w:t>Śliwak</w:t>
            </w:r>
            <w:proofErr w:type="spellEnd"/>
            <w:r>
              <w:t xml:space="preserve"> J. (2001) Osobowość altruistyczna. Lublin.</w:t>
            </w:r>
          </w:p>
          <w:p w14:paraId="469B949F" w14:textId="77777777" w:rsidR="00D95BE7" w:rsidRDefault="00D95BE7" w:rsidP="00D95BE7">
            <w:pPr>
              <w:rPr>
                <w:b/>
              </w:rPr>
            </w:pPr>
          </w:p>
        </w:tc>
      </w:tr>
    </w:tbl>
    <w:p w14:paraId="7FAFBD38" w14:textId="54B9048D" w:rsidR="00A01B18" w:rsidRDefault="00A01B18">
      <w:pPr>
        <w:spacing w:line="240" w:lineRule="auto"/>
      </w:pPr>
    </w:p>
    <w:sectPr w:rsidR="00A01B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A64D0" w14:textId="77777777" w:rsidR="00DE7C33" w:rsidRDefault="00DE7C33">
      <w:pPr>
        <w:spacing w:after="0" w:line="240" w:lineRule="auto"/>
      </w:pPr>
      <w:r>
        <w:separator/>
      </w:r>
    </w:p>
  </w:endnote>
  <w:endnote w:type="continuationSeparator" w:id="0">
    <w:p w14:paraId="0CF70A24" w14:textId="77777777" w:rsidR="00DE7C33" w:rsidRDefault="00DE7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14D71" w14:textId="77777777" w:rsidR="00A01B18" w:rsidRDefault="00A01B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E5082" w14:textId="77777777" w:rsidR="00A01B18" w:rsidRDefault="00A01B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FBE6D" w14:textId="77777777" w:rsidR="00A01B18" w:rsidRDefault="00A01B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5A95F" w14:textId="77777777" w:rsidR="00DE7C33" w:rsidRDefault="00DE7C33">
      <w:pPr>
        <w:spacing w:after="0" w:line="240" w:lineRule="auto"/>
      </w:pPr>
      <w:r>
        <w:separator/>
      </w:r>
    </w:p>
  </w:footnote>
  <w:footnote w:type="continuationSeparator" w:id="0">
    <w:p w14:paraId="6AC4506F" w14:textId="77777777" w:rsidR="00DE7C33" w:rsidRDefault="00DE7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32213" w14:textId="77777777" w:rsidR="00A01B18" w:rsidRDefault="00A01B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0C3C7" w14:textId="77777777" w:rsidR="00A01B18" w:rsidRDefault="005E2C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i/>
        <w:color w:val="000000"/>
      </w:rPr>
    </w:pPr>
    <w:r>
      <w:rPr>
        <w:i/>
        <w:color w:val="000000"/>
      </w:rPr>
      <w:t>Załącznik nr 5</w:t>
    </w:r>
  </w:p>
  <w:p w14:paraId="20538289" w14:textId="77777777" w:rsidR="00A01B18" w:rsidRDefault="00A01B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A7555" w14:textId="77777777" w:rsidR="00A01B18" w:rsidRDefault="00A01B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518FA"/>
    <w:multiLevelType w:val="multilevel"/>
    <w:tmpl w:val="EF18EB8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B18"/>
    <w:rsid w:val="0008535C"/>
    <w:rsid w:val="001918F4"/>
    <w:rsid w:val="001A158C"/>
    <w:rsid w:val="00210CE5"/>
    <w:rsid w:val="00403B72"/>
    <w:rsid w:val="004B7A0D"/>
    <w:rsid w:val="005E2C09"/>
    <w:rsid w:val="00795249"/>
    <w:rsid w:val="0081699F"/>
    <w:rsid w:val="008B2316"/>
    <w:rsid w:val="009254AE"/>
    <w:rsid w:val="00A01B18"/>
    <w:rsid w:val="00BD25B8"/>
    <w:rsid w:val="00D95BE7"/>
    <w:rsid w:val="00D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A3A8"/>
  <w15:docId w15:val="{BBDABFB1-289E-44DD-9493-0CC0706A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5E2C0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E2C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pXdnHWaV9bUXNl3uv+zEp7HgBw==">CgMxLjAyCGguZ2pkZ3hzOAByITFsSHRfRmk2U3dCNlVPM3BvVkpSVWlDV29vRnJqNUpudA==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pracownik</cp:lastModifiedBy>
  <cp:revision>2</cp:revision>
  <dcterms:created xsi:type="dcterms:W3CDTF">2025-02-14T10:57:00Z</dcterms:created>
  <dcterms:modified xsi:type="dcterms:W3CDTF">2025-02-14T10:57:00Z</dcterms:modified>
</cp:coreProperties>
</file>