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F339" w14:textId="777A4F21" w:rsidR="003E0941" w:rsidRDefault="00CA119A">
      <w:r>
        <w:t>Lublin 2023</w:t>
      </w:r>
    </w:p>
    <w:p w14:paraId="276FD415" w14:textId="77777777" w:rsidR="00CA119A" w:rsidRDefault="00CA119A"/>
    <w:p w14:paraId="135A2AB6" w14:textId="1070BD6F" w:rsidR="00C91939" w:rsidRPr="00937BBB" w:rsidRDefault="00C91939" w:rsidP="00CA119A">
      <w:r>
        <w:t>Prof. dr. Janez Vodičar</w:t>
      </w:r>
    </w:p>
    <w:p w14:paraId="6D5A09C0" w14:textId="77777777" w:rsidR="005E599F" w:rsidRDefault="00C91939" w:rsidP="00C91939">
      <w:pPr>
        <w:rPr>
          <w:lang w:val="en-US"/>
        </w:rPr>
      </w:pPr>
      <w:r w:rsidRPr="00C91939">
        <w:rPr>
          <w:lang w:val="en-US"/>
        </w:rPr>
        <w:t xml:space="preserve">Title: </w:t>
      </w:r>
    </w:p>
    <w:p w14:paraId="1F391894" w14:textId="77AE1B4B" w:rsidR="00C91939" w:rsidRPr="00C91939" w:rsidRDefault="00C91939" w:rsidP="00C91939">
      <w:pPr>
        <w:rPr>
          <w:lang w:val="en-US"/>
        </w:rPr>
      </w:pPr>
      <w:r w:rsidRPr="00FE1DA5">
        <w:rPr>
          <w:b/>
          <w:bCs/>
          <w:lang w:val="en-US"/>
        </w:rPr>
        <w:t>The study of theology in the digital age</w:t>
      </w:r>
    </w:p>
    <w:p w14:paraId="33A2360D" w14:textId="77777777" w:rsidR="005E599F" w:rsidRDefault="005E599F" w:rsidP="00C91939">
      <w:pPr>
        <w:rPr>
          <w:lang w:val="en-US"/>
        </w:rPr>
      </w:pPr>
    </w:p>
    <w:p w14:paraId="6C70AC92" w14:textId="3234EE2E" w:rsidR="00C91939" w:rsidRPr="00C91939" w:rsidRDefault="00FE1DA5" w:rsidP="00C91939">
      <w:pPr>
        <w:rPr>
          <w:lang w:val="en-US"/>
        </w:rPr>
      </w:pPr>
      <w:r>
        <w:rPr>
          <w:lang w:val="en-US"/>
        </w:rPr>
        <w:t>Abstract</w:t>
      </w:r>
      <w:r w:rsidR="00C91939" w:rsidRPr="00C91939">
        <w:rPr>
          <w:lang w:val="en-US"/>
        </w:rPr>
        <w:t>:</w:t>
      </w:r>
    </w:p>
    <w:p w14:paraId="39994FD4" w14:textId="77777777" w:rsidR="00C91939" w:rsidRPr="00C91939" w:rsidRDefault="00C91939" w:rsidP="00C91939">
      <w:pPr>
        <w:rPr>
          <w:lang w:val="en-US"/>
        </w:rPr>
      </w:pPr>
      <w:r w:rsidRPr="00C91939">
        <w:rPr>
          <w:lang w:val="en-US"/>
        </w:rPr>
        <w:t xml:space="preserve">The study of Catholic theology must deepen the mysteries of faith in Jesus Christ while at the same time equipping students for proclamation in the concrete time and place. In a digital culture based on choice, equality and, above all, accessibility, it is increasingly difficult to maintain an authoritative teaching and decision-making position on the true faith with the presumption of authority. The turn brought about by the understanding of the religious community as a network, the so-called network community, allows a different understanding of deciding on the true faith and the right way to follow Christ. It is no longer the authority that watches over and guards the truth, but it becomes the rock on which it stands and grows. It is precisely the fragility of the digital judgment of reality that makes it necessary for such theological knowledge to </w:t>
      </w:r>
      <w:proofErr w:type="gramStart"/>
      <w:r w:rsidRPr="00C91939">
        <w:rPr>
          <w:lang w:val="en-US"/>
        </w:rPr>
        <w:t>be a reflection of</w:t>
      </w:r>
      <w:proofErr w:type="gramEnd"/>
      <w:r w:rsidRPr="00C91939">
        <w:rPr>
          <w:lang w:val="en-US"/>
        </w:rPr>
        <w:t xml:space="preserve"> the process, a solid foundation - a rock - and not the first and last arbiter. A proclamation based on the authority of Catholic theology understood in this way will always be more dialogical and open to the grace of the </w:t>
      </w:r>
      <w:proofErr w:type="gramStart"/>
      <w:r w:rsidRPr="00C91939">
        <w:rPr>
          <w:lang w:val="en-US"/>
        </w:rPr>
        <w:t>Pentecostal hall</w:t>
      </w:r>
      <w:proofErr w:type="gramEnd"/>
      <w:r w:rsidRPr="00C91939">
        <w:rPr>
          <w:lang w:val="en-US"/>
        </w:rPr>
        <w:t xml:space="preserve"> in the spirit of the </w:t>
      </w:r>
      <w:proofErr w:type="spellStart"/>
      <w:r w:rsidRPr="00C91939">
        <w:rPr>
          <w:lang w:val="en-US"/>
        </w:rPr>
        <w:t>sensus</w:t>
      </w:r>
      <w:proofErr w:type="spellEnd"/>
      <w:r w:rsidRPr="00C91939">
        <w:rPr>
          <w:lang w:val="en-US"/>
        </w:rPr>
        <w:t xml:space="preserve"> fidei. At the same time, such authority can be found in the synodal movement. All this has implications for a different understanding of the preacher and his message. Consequently, it also requires a different approach to the study of theology today. The depth of dogmatic and biblical theology must help pastoral theology find the right place for building the new community of the Church today.</w:t>
      </w:r>
    </w:p>
    <w:sectPr w:rsidR="00C91939" w:rsidRPr="00C91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9A"/>
    <w:rsid w:val="003E0941"/>
    <w:rsid w:val="005E599F"/>
    <w:rsid w:val="00C91939"/>
    <w:rsid w:val="00CA119A"/>
    <w:rsid w:val="00FE1D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EA62"/>
  <w15:chartTrackingRefBased/>
  <w15:docId w15:val="{BD32627F-7F72-48A8-A7F2-3E95CD29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D5C23613726439F50E22AD9B9FD30" ma:contentTypeVersion="5" ma:contentTypeDescription="Utwórz nowy dokument." ma:contentTypeScope="" ma:versionID="6783e0afc565954523b0704133437c14">
  <xsd:schema xmlns:xsd="http://www.w3.org/2001/XMLSchema" xmlns:xs="http://www.w3.org/2001/XMLSchema" xmlns:p="http://schemas.microsoft.com/office/2006/metadata/properties" xmlns:ns2="ab9c62d3-652e-4fa0-a907-c2695841bb1f" xmlns:ns3="a5e32bf4-257b-4e74-93ca-f306c200415e" targetNamespace="http://schemas.microsoft.com/office/2006/metadata/properties" ma:root="true" ma:fieldsID="8325a9926eca24a53022eaa68cbcc9e7" ns2:_="" ns3:_="">
    <xsd:import namespace="ab9c62d3-652e-4fa0-a907-c2695841bb1f"/>
    <xsd:import namespace="a5e32bf4-257b-4e74-93ca-f306c200415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62d3-652e-4fa0-a907-c2695841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32bf4-257b-4e74-93ca-f306c200415e"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E1C23-C90F-4DA5-834C-A5CD02AEF052}"/>
</file>

<file path=customXml/itemProps2.xml><?xml version="1.0" encoding="utf-8"?>
<ds:datastoreItem xmlns:ds="http://schemas.openxmlformats.org/officeDocument/2006/customXml" ds:itemID="{99DD3D9B-35F1-4012-8A4D-7F8948041320}"/>
</file>

<file path=customXml/itemProps3.xml><?xml version="1.0" encoding="utf-8"?>
<ds:datastoreItem xmlns:ds="http://schemas.openxmlformats.org/officeDocument/2006/customXml" ds:itemID="{B60DB1BD-6C12-44FE-9C5E-BD39702D1018}"/>
</file>

<file path=docProps/app.xml><?xml version="1.0" encoding="utf-8"?>
<Properties xmlns="http://schemas.openxmlformats.org/officeDocument/2006/extended-properties" xmlns:vt="http://schemas.openxmlformats.org/officeDocument/2006/docPropsVTypes">
  <Template>Normal.dotm</Template>
  <TotalTime>17</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Vodičar, Janez</dc:creator>
  <cp:keywords/>
  <dc:description/>
  <cp:lastModifiedBy>Vodičar, Janez</cp:lastModifiedBy>
  <cp:revision>4</cp:revision>
  <dcterms:created xsi:type="dcterms:W3CDTF">2023-08-29T05:17:00Z</dcterms:created>
  <dcterms:modified xsi:type="dcterms:W3CDTF">2023-08-29T05:41:00Z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0x010100162D5C23613726439F50E22AD9B9FD30</vt:lpwstr>
  </property>
</Properties>
</file>