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Załącznik nr 7</w:t>
      </w:r>
    </w:p>
    <w:p w:rsidR="00133CBD" w:rsidRDefault="00133CBD" w:rsidP="00133CBD">
      <w:pPr>
        <w:pStyle w:val="Standard"/>
        <w:spacing w:after="0" w:line="23" w:lineRule="atLeast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 o korektę budżetu/okresu realizacji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78"/>
        <w:gridCol w:w="2693"/>
        <w:gridCol w:w="995"/>
        <w:gridCol w:w="73"/>
        <w:gridCol w:w="920"/>
        <w:gridCol w:w="3258"/>
        <w:gridCol w:w="853"/>
        <w:gridCol w:w="706"/>
      </w:tblGrid>
      <w:tr w:rsidR="00133CBD" w:rsidTr="00662468">
        <w:trPr>
          <w:trHeight w:hRule="exact" w:val="529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ind w:left="-108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grantu</w:t>
            </w:r>
          </w:p>
        </w:tc>
      </w:tr>
      <w:tr w:rsidR="00133CBD" w:rsidTr="00662468">
        <w:trPr>
          <w:trHeight w:hRule="exact" w:val="552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33CBD" w:rsidTr="00662468">
        <w:trPr>
          <w:trHeight w:val="508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133CBD" w:rsidTr="00662468">
        <w:trPr>
          <w:trHeight w:val="432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133CBD" w:rsidTr="00662468">
        <w:trPr>
          <w:trHeight w:val="430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133CBD" w:rsidTr="00662468">
        <w:trPr>
          <w:trHeight w:val="508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III. Korekta budżetu</w:t>
            </w:r>
          </w:p>
        </w:tc>
      </w:tr>
      <w:tr w:rsidR="00133CBD" w:rsidTr="00662468">
        <w:trPr>
          <w:trHeight w:val="205"/>
          <w:jc w:val="center"/>
        </w:trPr>
        <w:tc>
          <w:tcPr>
            <w:tcW w:w="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Budżet zatwierdzony przez Komisję ds. oceny grantów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Wnioskowana korekta</w:t>
            </w:r>
          </w:p>
        </w:tc>
      </w:tr>
      <w:tr w:rsidR="00133CBD" w:rsidTr="00662468">
        <w:trPr>
          <w:trHeight w:val="352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  <w: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do korekty</w:t>
            </w:r>
          </w:p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(zaznaczyć właściwy)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 w:rsidR="00133CBD" w:rsidTr="00662468">
        <w:trPr>
          <w:trHeight w:val="561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wynagrodzenia dla pracowników pomocniczych (wymienić za co)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54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zakupy materiałów (wymienić jakie)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373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 (wymienić jakie)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52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650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631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458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306"/>
          <w:jc w:val="center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/>
              </w:rPr>
            </w:pPr>
            <w:r>
              <w:t>RAZEM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t>RAZEM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33CBD" w:rsidTr="00662468">
        <w:trPr>
          <w:trHeight w:val="508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IV. Korekta okresu realizacji</w:t>
            </w:r>
          </w:p>
        </w:tc>
      </w:tr>
      <w:tr w:rsidR="00133CBD" w:rsidTr="00662468">
        <w:trPr>
          <w:trHeight w:val="166"/>
          <w:jc w:val="center"/>
        </w:trPr>
        <w:tc>
          <w:tcPr>
            <w:tcW w:w="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Zatwierdzony termin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Wnioskowany nowy termin</w:t>
            </w:r>
          </w:p>
        </w:tc>
      </w:tr>
      <w:tr w:rsidR="00133CBD" w:rsidTr="00662468">
        <w:trPr>
          <w:trHeight w:val="187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</w:tr>
      <w:tr w:rsidR="00133CBD" w:rsidTr="00662468">
        <w:trPr>
          <w:trHeight w:val="272"/>
          <w:jc w:val="center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spacing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33CBD" w:rsidRDefault="00133CBD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  <w:sz w:val="16"/>
          <w:szCs w:val="16"/>
        </w:rPr>
      </w:pPr>
    </w:p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  <w:sz w:val="16"/>
          <w:szCs w:val="16"/>
        </w:rPr>
      </w:pPr>
    </w:p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</w:rPr>
      </w:pPr>
      <w:r>
        <w:rPr>
          <w:rFonts w:cs="Calibri"/>
        </w:rPr>
        <w:t>Uzasadnienie korekty:</w:t>
      </w:r>
    </w:p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3CBD" w:rsidRDefault="00133CBD" w:rsidP="00133CBD">
      <w:pPr>
        <w:pStyle w:val="Standard"/>
        <w:spacing w:after="0" w:line="23" w:lineRule="atLeast"/>
        <w:contextualSpacing/>
        <w:jc w:val="both"/>
        <w:rPr>
          <w:rFonts w:cs="Calibri"/>
        </w:rPr>
      </w:pPr>
    </w:p>
    <w:p w:rsidR="00133CBD" w:rsidRDefault="00133CBD" w:rsidP="00133CBD">
      <w:pPr>
        <w:pStyle w:val="Standard"/>
        <w:spacing w:after="0" w:line="23" w:lineRule="atLeast"/>
        <w:contextualSpacing/>
        <w:jc w:val="right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 w:rsidR="00133CBD" w:rsidRDefault="00133CBD" w:rsidP="00133CBD">
      <w:pPr>
        <w:pStyle w:val="Standard"/>
        <w:spacing w:after="0" w:line="23" w:lineRule="atLeast"/>
        <w:contextualSpacing/>
        <w:jc w:val="right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(data, podpis kierownika grantu)</w:t>
      </w:r>
    </w:p>
    <w:p w:rsidR="00133CBD" w:rsidRDefault="00133CBD" w:rsidP="00133CBD">
      <w:pPr>
        <w:tabs>
          <w:tab w:val="left" w:pos="426"/>
        </w:tabs>
        <w:spacing w:line="23" w:lineRule="atLeast"/>
        <w:ind w:left="284" w:hanging="426"/>
        <w:contextualSpacing/>
        <w:rPr>
          <w:rFonts w:asciiTheme="minorHAnsi" w:hAnsiTheme="minorHAnsi" w:cstheme="minorHAnsi"/>
        </w:rPr>
      </w:pPr>
    </w:p>
    <w:p w:rsidR="004177A7" w:rsidRDefault="004177A7"/>
    <w:sectPr w:rsidR="004177A7" w:rsidSect="009750FB">
      <w:pgSz w:w="11906" w:h="16838"/>
      <w:pgMar w:top="1134" w:right="1416" w:bottom="1417" w:left="1247" w:header="0" w:footer="708" w:gutter="0"/>
      <w:cols w:space="708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51C7">
      <w:r>
        <w:separator/>
      </w:r>
    </w:p>
  </w:endnote>
  <w:endnote w:type="continuationSeparator" w:id="0">
    <w:p w:rsidR="00000000" w:rsidRDefault="0088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51C7">
      <w:r>
        <w:separator/>
      </w:r>
    </w:p>
  </w:footnote>
  <w:footnote w:type="continuationSeparator" w:id="0">
    <w:p w:rsidR="00000000" w:rsidRDefault="0088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BD"/>
    <w:rsid w:val="00133CBD"/>
    <w:rsid w:val="004177A7"/>
    <w:rsid w:val="008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E401C-5F1F-47C3-9A0A-BB8B1A38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CBD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33CBD"/>
  </w:style>
  <w:style w:type="paragraph" w:customStyle="1" w:styleId="Standard">
    <w:name w:val="Standard"/>
    <w:qFormat/>
    <w:rsid w:val="00133CBD"/>
    <w:pPr>
      <w:suppressAutoHyphens/>
      <w:textAlignment w:val="baseline"/>
    </w:pPr>
    <w:rPr>
      <w:rFonts w:ascii="Calibri" w:eastAsia="Calibri" w:hAnsi="Calibri" w:cs="Tahoma"/>
    </w:rPr>
  </w:style>
  <w:style w:type="paragraph" w:styleId="Stopka">
    <w:name w:val="footer"/>
    <w:basedOn w:val="Normalny"/>
    <w:link w:val="StopkaZnak"/>
    <w:uiPriority w:val="99"/>
    <w:unhideWhenUsed/>
    <w:rsid w:val="00133C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33CBD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Ewa Zięba</cp:lastModifiedBy>
  <cp:revision>2</cp:revision>
  <dcterms:created xsi:type="dcterms:W3CDTF">2025-01-29T10:05:00Z</dcterms:created>
  <dcterms:modified xsi:type="dcterms:W3CDTF">2025-01-29T10:05:00Z</dcterms:modified>
</cp:coreProperties>
</file>